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0D" w:rsidRPr="005F1B0D" w:rsidRDefault="005F1B0D" w:rsidP="005F1B0D">
      <w:pPr>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47.25pt" o:ole="" filled="t">
            <v:fill color2="black"/>
            <v:imagedata r:id="rId5" o:title=""/>
          </v:shape>
          <o:OLEObject Type="Embed" ProgID="Word.Picture.8" ShapeID="_x0000_i1027" DrawAspect="Content" ObjectID="_1579090848" r:id="rId6"/>
        </w:object>
      </w:r>
    </w:p>
    <w:p w:rsidR="005F1B0D" w:rsidRPr="005F1B0D" w:rsidRDefault="005F1B0D" w:rsidP="005F1B0D">
      <w:pPr>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left" w:pos="3420"/>
        </w:tabs>
        <w:outlineLvl w:val="0"/>
        <w:rPr>
          <w:rFonts w:ascii="Times New Roman" w:hAnsi="Times New Roman" w:cs="Times New Roman"/>
          <w:sz w:val="24"/>
          <w:szCs w:val="24"/>
          <w:lang w:val="uk-UA"/>
        </w:rPr>
      </w:pP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31.08.2018р.</w:t>
      </w:r>
      <w:r w:rsidRPr="005F1B0D">
        <w:rPr>
          <w:rFonts w:ascii="Times New Roman" w:hAnsi="Times New Roman" w:cs="Times New Roman"/>
          <w:sz w:val="24"/>
          <w:szCs w:val="24"/>
          <w:lang w:val="uk-UA"/>
        </w:rPr>
        <w:tab/>
        <w:t xml:space="preserve">                                                                                                         № 109</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spacing w:after="0" w:line="240" w:lineRule="auto"/>
        <w:ind w:left="-357"/>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Про  підготовку та організований </w:t>
      </w:r>
    </w:p>
    <w:p w:rsidR="005F1B0D" w:rsidRPr="005F1B0D" w:rsidRDefault="005F1B0D" w:rsidP="005F1B0D">
      <w:pPr>
        <w:spacing w:after="0" w:line="240" w:lineRule="auto"/>
        <w:ind w:left="-357"/>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початок нового 2018/2019 навчального року </w:t>
      </w:r>
    </w:p>
    <w:p w:rsidR="005F1B0D" w:rsidRPr="005F1B0D" w:rsidRDefault="005F1B0D" w:rsidP="005F1B0D">
      <w:pPr>
        <w:spacing w:after="0" w:line="240" w:lineRule="auto"/>
        <w:ind w:left="-357"/>
        <w:rPr>
          <w:rFonts w:ascii="Times New Roman" w:hAnsi="Times New Roman" w:cs="Times New Roman"/>
          <w:sz w:val="24"/>
          <w:szCs w:val="24"/>
          <w:lang w:val="uk-UA"/>
        </w:rPr>
      </w:pPr>
      <w:r w:rsidRPr="005F1B0D">
        <w:rPr>
          <w:rFonts w:ascii="Times New Roman" w:hAnsi="Times New Roman" w:cs="Times New Roman"/>
          <w:sz w:val="24"/>
          <w:szCs w:val="24"/>
          <w:lang w:val="uk-UA"/>
        </w:rPr>
        <w:t>у Першотравневій ЗОШ  І-ІІІ ступенів</w:t>
      </w:r>
    </w:p>
    <w:p w:rsidR="005F1B0D" w:rsidRPr="005F1B0D" w:rsidRDefault="005F1B0D" w:rsidP="005F1B0D">
      <w:pPr>
        <w:ind w:left="-360"/>
        <w:rPr>
          <w:rFonts w:ascii="Times New Roman" w:hAnsi="Times New Roman" w:cs="Times New Roman"/>
          <w:sz w:val="24"/>
          <w:szCs w:val="24"/>
          <w:lang w:val="uk-UA"/>
        </w:rPr>
      </w:pPr>
    </w:p>
    <w:p w:rsidR="005F1B0D" w:rsidRPr="005F1B0D" w:rsidRDefault="005F1B0D" w:rsidP="005F1B0D">
      <w:pPr>
        <w:ind w:left="-360"/>
        <w:rPr>
          <w:rFonts w:ascii="Times New Roman" w:hAnsi="Times New Roman" w:cs="Times New Roman"/>
          <w:sz w:val="24"/>
          <w:szCs w:val="24"/>
          <w:lang w:val="uk-UA"/>
        </w:rPr>
      </w:pPr>
    </w:p>
    <w:p w:rsidR="005F1B0D" w:rsidRPr="005F1B0D" w:rsidRDefault="005F1B0D" w:rsidP="005F1B0D">
      <w:pPr>
        <w:spacing w:after="0" w:line="240" w:lineRule="auto"/>
        <w:ind w:firstLine="709"/>
        <w:jc w:val="both"/>
        <w:rPr>
          <w:rFonts w:ascii="Times New Roman" w:hAnsi="Times New Roman" w:cs="Times New Roman"/>
          <w:sz w:val="24"/>
          <w:szCs w:val="24"/>
          <w:lang w:val="uk-UA"/>
        </w:rPr>
      </w:pPr>
      <w:r w:rsidRPr="005F1B0D">
        <w:rPr>
          <w:rFonts w:ascii="Times New Roman" w:hAnsi="Times New Roman" w:cs="Times New Roman"/>
          <w:sz w:val="24"/>
          <w:szCs w:val="24"/>
          <w:lang w:val="uk-UA"/>
        </w:rPr>
        <w:t>На виконання Закону України «Про освіту», «Про загальну середню освіту»,  Концепції «Нова українська школа», Закону України «Про забезпечення санітарного та епідемічного благополуччя населення», Постанови Кабінету Міністрів України від 21.02.2018 № 87  «Про затвердження Державного   стандарту   початкової  освіти»; наказу МОНУ від 20.04.2018 №407 «Про затвердження типової освітньої програми закладів загальної середньої освіти І ступеня», наказу МОНУ від 20.04.2018 №408 «Про затвердження типової освітньої програми закладів загальної середньої освіти ІІІ ступеня», наказу МОНУ від 20.04.2018 №406 «Про з</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твердження типової освітньої програми закладів загальної середньої освіти ІІІ ступеня», нак</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зу МОНУ від 20.04.2018 №405 «Про затвердження типової освітньої програми закладів заг</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льної середньої освіти ІІ ступеня», наказу МОНУ від 21.03.2018 №268 «Про затвердження т</w:t>
      </w:r>
      <w:r w:rsidRPr="005F1B0D">
        <w:rPr>
          <w:rFonts w:ascii="Times New Roman" w:hAnsi="Times New Roman" w:cs="Times New Roman"/>
          <w:sz w:val="24"/>
          <w:szCs w:val="24"/>
          <w:lang w:val="uk-UA"/>
        </w:rPr>
        <w:t>и</w:t>
      </w:r>
      <w:r w:rsidRPr="005F1B0D">
        <w:rPr>
          <w:rFonts w:ascii="Times New Roman" w:hAnsi="Times New Roman" w:cs="Times New Roman"/>
          <w:sz w:val="24"/>
          <w:szCs w:val="24"/>
          <w:lang w:val="uk-UA"/>
        </w:rPr>
        <w:t>пових освітніх та навчальних програм для 1-2 класів закладів загальної середньої освіти»,  Державних санітарних правил і норм улаштування, утримання загальноосвітніх навчальних закладів та організації навчально-виховного процесу (ДСанПіН   5.2.008-01); та з метою які</w:t>
      </w:r>
      <w:r w:rsidRPr="005F1B0D">
        <w:rPr>
          <w:rFonts w:ascii="Times New Roman" w:hAnsi="Times New Roman" w:cs="Times New Roman"/>
          <w:sz w:val="24"/>
          <w:szCs w:val="24"/>
          <w:lang w:val="uk-UA"/>
        </w:rPr>
        <w:t>с</w:t>
      </w:r>
      <w:r w:rsidRPr="005F1B0D">
        <w:rPr>
          <w:rFonts w:ascii="Times New Roman" w:hAnsi="Times New Roman" w:cs="Times New Roman"/>
          <w:sz w:val="24"/>
          <w:szCs w:val="24"/>
          <w:lang w:val="uk-UA"/>
        </w:rPr>
        <w:t>ної підготовки, створення безпечних та нешкідливих умов навчання учнів у загальноосвітнь</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 xml:space="preserve">му навчальному закладі, збереження та зміцнення здоров’я дітей протягом періоду навчання, а також з метою якісної підготовки, створення безпечних та нешкідливих умов навчання учнів у закладі загальної середньої освіти, збереження та зміцнення здоров’я дітей протягом періоду 2018/2019 навчального року, </w:t>
      </w:r>
    </w:p>
    <w:p w:rsidR="005F1B0D" w:rsidRPr="005F1B0D" w:rsidRDefault="005F1B0D" w:rsidP="005F1B0D">
      <w:pPr>
        <w:spacing w:after="0" w:line="240" w:lineRule="auto"/>
        <w:ind w:left="-360"/>
        <w:jc w:val="both"/>
        <w:rPr>
          <w:rFonts w:ascii="Times New Roman" w:hAnsi="Times New Roman" w:cs="Times New Roman"/>
          <w:sz w:val="24"/>
          <w:szCs w:val="24"/>
          <w:lang w:val="uk-UA"/>
        </w:rPr>
      </w:pPr>
    </w:p>
    <w:p w:rsidR="005F1B0D" w:rsidRPr="005F1B0D" w:rsidRDefault="005F1B0D" w:rsidP="005F1B0D">
      <w:pPr>
        <w:spacing w:after="0" w:line="240" w:lineRule="auto"/>
        <w:ind w:left="-360"/>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w:t>
      </w:r>
    </w:p>
    <w:p w:rsidR="005F1B0D" w:rsidRPr="005F1B0D" w:rsidRDefault="005F1B0D" w:rsidP="005F1B0D">
      <w:pPr>
        <w:spacing w:after="0" w:line="240" w:lineRule="auto"/>
        <w:ind w:left="360"/>
        <w:rPr>
          <w:rFonts w:ascii="Times New Roman" w:hAnsi="Times New Roman" w:cs="Times New Roman"/>
          <w:sz w:val="24"/>
          <w:szCs w:val="24"/>
          <w:lang w:val="uk-UA"/>
        </w:rPr>
      </w:pPr>
    </w:p>
    <w:p w:rsidR="005F1B0D" w:rsidRPr="005F1B0D" w:rsidRDefault="005F1B0D" w:rsidP="005F1B0D">
      <w:pPr>
        <w:numPr>
          <w:ilvl w:val="0"/>
          <w:numId w:val="3"/>
        </w:numPr>
        <w:spacing w:after="0" w:line="240" w:lineRule="auto"/>
        <w:jc w:val="both"/>
        <w:rPr>
          <w:rFonts w:ascii="Times New Roman" w:hAnsi="Times New Roman" w:cs="Times New Roman"/>
          <w:sz w:val="24"/>
          <w:szCs w:val="24"/>
          <w:lang w:val="uk-UA"/>
        </w:rPr>
      </w:pPr>
      <w:r w:rsidRPr="005F1B0D">
        <w:rPr>
          <w:rFonts w:ascii="Times New Roman" w:hAnsi="Times New Roman" w:cs="Times New Roman"/>
          <w:sz w:val="24"/>
          <w:szCs w:val="24"/>
          <w:lang w:val="uk-UA"/>
        </w:rPr>
        <w:t>Затвердити класоводами і класними керівниками:</w:t>
      </w:r>
    </w:p>
    <w:p w:rsidR="005F1B0D" w:rsidRPr="005F1B0D" w:rsidRDefault="005F1B0D" w:rsidP="005F1B0D">
      <w:pPr>
        <w:spacing w:after="0" w:line="240" w:lineRule="auto"/>
        <w:ind w:left="360"/>
        <w:rPr>
          <w:rFonts w:ascii="Times New Roman" w:hAnsi="Times New Roman" w:cs="Times New Roman"/>
          <w:sz w:val="24"/>
          <w:szCs w:val="24"/>
          <w:lang w:val="uk-UA"/>
        </w:rPr>
      </w:pP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2 клас – Виноградська Л.В.</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3 клас – Тараканова Ю.В.                </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4 клас   - Варибрус Л.В.  </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lastRenderedPageBreak/>
        <w:t>5 клас  - Харченко І.В.</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6 клас – Ляпка Ю.М.</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7 клас – Решетняк О.В.</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8 клас – Курганова Н.В.                      </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9 клас – Лукомський С.П</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10 клас – Куліш Л.О.                             </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11 клас – Козловська І.А.</w:t>
      </w:r>
    </w:p>
    <w:p w:rsidR="005F1B0D" w:rsidRPr="005F1B0D" w:rsidRDefault="005F1B0D" w:rsidP="005F1B0D">
      <w:pPr>
        <w:pStyle w:val="a3"/>
        <w:numPr>
          <w:ilvl w:val="0"/>
          <w:numId w:val="3"/>
        </w:numPr>
        <w:rPr>
          <w:lang w:val="uk-UA"/>
        </w:rPr>
      </w:pPr>
      <w:r w:rsidRPr="005F1B0D">
        <w:rPr>
          <w:lang w:val="uk-UA"/>
        </w:rPr>
        <w:t>Призначити відповідальною за здоров'я та безпеку життєдіяльності учнів 1 класу - Б</w:t>
      </w:r>
      <w:r w:rsidRPr="005F1B0D">
        <w:rPr>
          <w:lang w:val="uk-UA"/>
        </w:rPr>
        <w:t>е</w:t>
      </w:r>
      <w:r w:rsidRPr="005F1B0D">
        <w:rPr>
          <w:lang w:val="uk-UA"/>
        </w:rPr>
        <w:t>ліченко К.В.</w:t>
      </w:r>
    </w:p>
    <w:p w:rsidR="005F1B0D" w:rsidRPr="005F1B0D" w:rsidRDefault="005F1B0D" w:rsidP="005F1B0D">
      <w:pPr>
        <w:spacing w:after="0" w:line="240" w:lineRule="auto"/>
        <w:ind w:left="-360"/>
        <w:rPr>
          <w:rFonts w:ascii="Times New Roman" w:hAnsi="Times New Roman" w:cs="Times New Roman"/>
          <w:sz w:val="24"/>
          <w:szCs w:val="24"/>
          <w:lang w:val="uk-UA"/>
        </w:rPr>
      </w:pPr>
      <w:r w:rsidRPr="005F1B0D">
        <w:rPr>
          <w:rFonts w:ascii="Times New Roman" w:hAnsi="Times New Roman" w:cs="Times New Roman"/>
          <w:sz w:val="24"/>
          <w:szCs w:val="24"/>
          <w:lang w:val="uk-UA"/>
        </w:rPr>
        <w:t>3. Призначити  завідуючими кабінетами, майстернею, спортивним залом, бібліотекою;</w:t>
      </w:r>
    </w:p>
    <w:p w:rsidR="005F1B0D" w:rsidRPr="005F1B0D" w:rsidRDefault="005F1B0D" w:rsidP="005F1B0D">
      <w:pPr>
        <w:spacing w:after="0" w:line="240" w:lineRule="auto"/>
        <w:ind w:left="-360"/>
        <w:rPr>
          <w:rFonts w:ascii="Times New Roman" w:hAnsi="Times New Roman" w:cs="Times New Roman"/>
          <w:sz w:val="24"/>
          <w:szCs w:val="24"/>
          <w:lang w:val="uk-UA"/>
        </w:rPr>
      </w:pP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1 клас – Беліченко К.В.</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2 клас – Виноградська Л.В</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3 клас – Тараканова Ю.В.                </w:t>
      </w:r>
    </w:p>
    <w:p w:rsidR="005F1B0D" w:rsidRPr="005F1B0D" w:rsidRDefault="005F1B0D" w:rsidP="005F1B0D">
      <w:pPr>
        <w:spacing w:after="0" w:line="240" w:lineRule="auto"/>
        <w:ind w:left="993"/>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4 клас   - Варибрус Л.В.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Математика – Козловська  І.А.,                   Зарубіжної літератури – Вроманова С.Ю.</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Іноземної мови – Решетняк О.В.                 Інформатика – Скрипнік К.Д.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Історія – Ляпка Ю.М.                                    Біологія – Курганова Н.В.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Захист Вітчизни, спортивний зал – Лукомський С.П.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Бібліотека – Тиниченко Л.М.,                      Фізика – Базан Н.Ю.,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Майстерня  - Куліш Л.О.                              Української мови та літератури – Харченко І.В.</w:t>
      </w:r>
    </w:p>
    <w:p w:rsidR="005F1B0D" w:rsidRPr="005F1B0D" w:rsidRDefault="005F1B0D" w:rsidP="005F1B0D">
      <w:pPr>
        <w:spacing w:after="0" w:line="240" w:lineRule="auto"/>
        <w:ind w:left="-360"/>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4. Затвердити відповідальними:</w:t>
      </w:r>
    </w:p>
    <w:p w:rsidR="005F1B0D" w:rsidRPr="005F1B0D" w:rsidRDefault="005F1B0D" w:rsidP="005F1B0D">
      <w:pPr>
        <w:spacing w:after="0" w:line="240" w:lineRule="auto"/>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за спортивно-масову роботу – Лукомського С.П.;</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туристичну роботу – Лукомського С.П.;</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друзів юних пожежників – Базан Н.Ю.;</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краєзнавчу роботу – Ляпка Ю.М..;</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роботу МАН – Скрипнік К.Д.;</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чергування по школі і їдальні – Базан Н.Ю.;</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екологічний напрямок – Курганова Н.В.;</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організація самоврядування – Базан Н.Ю..</w:t>
      </w:r>
    </w:p>
    <w:p w:rsidR="005F1B0D" w:rsidRPr="005F1B0D" w:rsidRDefault="005F1B0D" w:rsidP="005F1B0D">
      <w:pPr>
        <w:pStyle w:val="a4"/>
        <w:numPr>
          <w:ilvl w:val="0"/>
          <w:numId w:val="4"/>
        </w:numPr>
        <w:spacing w:before="0" w:beforeAutospacing="0" w:after="0" w:afterAutospacing="0"/>
        <w:jc w:val="both"/>
        <w:rPr>
          <w:lang w:val="uk-UA"/>
        </w:rPr>
      </w:pPr>
      <w:r w:rsidRPr="005F1B0D">
        <w:rPr>
          <w:lang w:val="uk-UA"/>
        </w:rPr>
        <w:t>ведення шкільної документації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накази з основної діяльності – Скрипнік К.Д.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накази з виховної роботи  -  Базан Н.Ю.</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накази по кадрам – Голуб С.Л.</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протоколи нарад при директорові , протоколи засідань атестаційної комісії – Виноградська Л.В.</w:t>
      </w:r>
    </w:p>
    <w:p w:rsidR="005F1B0D" w:rsidRPr="005F1B0D" w:rsidRDefault="005F1B0D" w:rsidP="005F1B0D">
      <w:pPr>
        <w:spacing w:after="0" w:line="240" w:lineRule="auto"/>
        <w:rPr>
          <w:rFonts w:ascii="Times New Roman" w:hAnsi="Times New Roman" w:cs="Times New Roman"/>
          <w:color w:val="FF0000"/>
          <w:sz w:val="24"/>
          <w:szCs w:val="24"/>
          <w:lang w:val="uk-UA"/>
        </w:rPr>
      </w:pPr>
      <w:r w:rsidRPr="005F1B0D">
        <w:rPr>
          <w:rFonts w:ascii="Times New Roman" w:hAnsi="Times New Roman" w:cs="Times New Roman"/>
          <w:sz w:val="24"/>
          <w:szCs w:val="24"/>
          <w:lang w:val="uk-UA"/>
        </w:rPr>
        <w:t>протоколи засідань педагогічної ради – Харченко І.В.</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5</w:t>
      </w:r>
      <w:r w:rsidRPr="005F1B0D">
        <w:rPr>
          <w:rFonts w:ascii="Times New Roman" w:hAnsi="Times New Roman" w:cs="Times New Roman"/>
          <w:color w:val="FF0000"/>
          <w:sz w:val="24"/>
          <w:szCs w:val="24"/>
          <w:lang w:val="uk-UA"/>
        </w:rPr>
        <w:t xml:space="preserve">. </w:t>
      </w:r>
      <w:r w:rsidRPr="005F1B0D">
        <w:rPr>
          <w:rFonts w:ascii="Times New Roman" w:hAnsi="Times New Roman" w:cs="Times New Roman"/>
          <w:sz w:val="24"/>
          <w:szCs w:val="24"/>
          <w:lang w:val="uk-UA"/>
        </w:rPr>
        <w:t>Встановити  проведення нарад при директорові – останній четвер кожного місяця поза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вчальний час.</w:t>
      </w:r>
    </w:p>
    <w:p w:rsidR="005F1B0D" w:rsidRPr="005F1B0D" w:rsidRDefault="005F1B0D" w:rsidP="005F1B0D">
      <w:pPr>
        <w:spacing w:after="0" w:line="240" w:lineRule="auto"/>
        <w:ind w:left="-36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6. Контроль за виконанням даного наказу залишаю за собою.</w:t>
      </w:r>
    </w:p>
    <w:p w:rsidR="005F1B0D" w:rsidRPr="005F1B0D" w:rsidRDefault="005F1B0D" w:rsidP="005F1B0D">
      <w:pPr>
        <w:spacing w:after="0" w:line="240" w:lineRule="auto"/>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5F1B0D" w:rsidRPr="005F1B0D" w:rsidRDefault="005F1B0D" w:rsidP="005F1B0D">
      <w:pPr>
        <w:ind w:left="-540" w:hanging="18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w:t>
      </w:r>
    </w:p>
    <w:p w:rsidR="005F1B0D" w:rsidRPr="005F1B0D" w:rsidRDefault="005F1B0D" w:rsidP="005F1B0D">
      <w:pPr>
        <w:pStyle w:val="a4"/>
        <w:ind w:right="55"/>
        <w:rPr>
          <w:lang w:val="uk-UA"/>
        </w:rPr>
      </w:pPr>
    </w:p>
    <w:p w:rsidR="005F1B0D" w:rsidRPr="005F1B0D" w:rsidRDefault="005F1B0D" w:rsidP="005F1B0D">
      <w:pPr>
        <w:ind w:left="-360"/>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28" type="#_x0000_t75" style="width:33.75pt;height:47.25pt" o:ole="" filled="t">
            <v:fill color2="black"/>
            <v:imagedata r:id="rId5" o:title=""/>
          </v:shape>
          <o:OLEObject Type="Embed" ProgID="Word.Picture.8" ShapeID="_x0000_i1028" DrawAspect="Content" ObjectID="_1579090849" r:id="rId7"/>
        </w:object>
      </w:r>
    </w:p>
    <w:p w:rsidR="005F1B0D" w:rsidRPr="005F1B0D" w:rsidRDefault="005F1B0D" w:rsidP="005F1B0D">
      <w:pPr>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31.08.2018р.</w:t>
      </w:r>
      <w:r w:rsidRPr="005F1B0D">
        <w:rPr>
          <w:rFonts w:ascii="Times New Roman" w:hAnsi="Times New Roman" w:cs="Times New Roman"/>
          <w:sz w:val="24"/>
          <w:szCs w:val="24"/>
          <w:lang w:val="uk-UA"/>
        </w:rPr>
        <w:tab/>
        <w:t xml:space="preserve">                                                                                                 № 110</w:t>
      </w:r>
    </w:p>
    <w:p w:rsidR="005F1B0D" w:rsidRPr="005F1B0D" w:rsidRDefault="005F1B0D" w:rsidP="005F1B0D">
      <w:pPr>
        <w:rPr>
          <w:rFonts w:ascii="Times New Roman" w:eastAsia="DejaVu Sans" w:hAnsi="Times New Roman" w:cs="Times New Roman"/>
          <w:kern w:val="2"/>
          <w:sz w:val="24"/>
          <w:szCs w:val="24"/>
          <w:lang w:val="uk-UA" w:eastAsia="hi-IN" w:bidi="hi-IN"/>
        </w:rPr>
      </w:pP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Про організацію  індивідуального  навчання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Мотозюка Нікіти  з 01.09.2018 року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на 2018-2019 навчальний рік</w:t>
      </w:r>
    </w:p>
    <w:p w:rsidR="005F1B0D" w:rsidRPr="005F1B0D" w:rsidRDefault="005F1B0D" w:rsidP="005F1B0D">
      <w:pPr>
        <w:rPr>
          <w:rFonts w:ascii="Times New Roman" w:hAnsi="Times New Roman" w:cs="Times New Roman"/>
          <w:sz w:val="24"/>
          <w:szCs w:val="24"/>
          <w:lang w:val="uk-UA"/>
        </w:rPr>
      </w:pPr>
    </w:p>
    <w:p w:rsid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Відповідно до  Положення  про індивідуальну форму  навчання в  загальноосвітніх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вчальних закладах, затвердженого наказом Міністерства освіти та науки України  від 12.01.2016 №8 та заяви батьків, з метою забезпечення рівного доступу  до якісної освіти, з урахуванням індивідуальних здібностей учнів</w:t>
      </w:r>
    </w:p>
    <w:p w:rsidR="005F1B0D" w:rsidRPr="005F1B0D" w:rsidRDefault="005F1B0D" w:rsidP="005F1B0D">
      <w:pPr>
        <w:ind w:firstLine="708"/>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 :</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1.Організувати  навчання за індивідуальною формою учня 1 класу, в зв’язку з кількістю учнів менше п’яти осіб.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3"/>
        <w:gridCol w:w="1574"/>
        <w:gridCol w:w="851"/>
        <w:gridCol w:w="1842"/>
        <w:gridCol w:w="3261"/>
        <w:gridCol w:w="1842"/>
      </w:tblGrid>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П.І.Б.</w:t>
            </w: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учня</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Клас</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Кількість годин на тиждень</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Юридична підстава</w:t>
            </w:r>
          </w:p>
        </w:tc>
        <w:tc>
          <w:tcPr>
            <w:tcW w:w="1842" w:type="dxa"/>
            <w:tcBorders>
              <w:top w:val="double" w:sz="4" w:space="0" w:color="auto"/>
              <w:left w:val="double" w:sz="4" w:space="0" w:color="auto"/>
              <w:bottom w:val="double" w:sz="4" w:space="0" w:color="auto"/>
              <w:right w:val="double" w:sz="4" w:space="0" w:color="auto"/>
            </w:tcBorders>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Термін</w:t>
            </w:r>
          </w:p>
          <w:p w:rsidR="005F1B0D" w:rsidRPr="005F1B0D" w:rsidRDefault="005F1B0D" w:rsidP="005F1B0D">
            <w:pPr>
              <w:rPr>
                <w:rFonts w:ascii="Times New Roman" w:hAnsi="Times New Roman" w:cs="Times New Roman"/>
                <w:sz w:val="24"/>
                <w:szCs w:val="24"/>
                <w:lang w:val="uk-UA"/>
              </w:rPr>
            </w:pPr>
          </w:p>
        </w:tc>
      </w:tr>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Мотозюк Нікіта</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5</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color w:val="FF0000"/>
                <w:sz w:val="24"/>
                <w:szCs w:val="24"/>
                <w:lang w:val="uk-UA"/>
              </w:rPr>
            </w:pPr>
            <w:r w:rsidRPr="005F1B0D">
              <w:rPr>
                <w:rFonts w:ascii="Times New Roman" w:hAnsi="Times New Roman" w:cs="Times New Roman"/>
                <w:sz w:val="24"/>
                <w:szCs w:val="24"/>
                <w:lang w:val="uk-UA"/>
              </w:rPr>
              <w:t>наказ Міністерства освіти та науки України  від 12.01.2016 №8</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З 01.09.2018 по 31.05.2019</w:t>
            </w:r>
          </w:p>
        </w:tc>
      </w:tr>
    </w:tbl>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З 01.09.2018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2.Розробити на основі робочого навчального плану відповідно до 1 класу індивідуальний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вчальний план  згідно із затвердженою кількістю годин та кількістю предметів інваріантної частини  освітньої програми навчального плану  і затвердити його.</w:t>
      </w:r>
    </w:p>
    <w:p w:rsidR="005F1B0D" w:rsidRPr="005F1B0D" w:rsidRDefault="005F1B0D" w:rsidP="005F1B0D">
      <w:pPr>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3. Надати пропозиції щодо персонального складу педагогічних працівників з відповідною фаховою освітою, які будуть  здійснювати  навчання Мотозюка Нікіти  за індивідуальною фо</w:t>
      </w:r>
      <w:r w:rsidRPr="005F1B0D">
        <w:rPr>
          <w:rFonts w:ascii="Times New Roman" w:hAnsi="Times New Roman" w:cs="Times New Roman"/>
          <w:sz w:val="24"/>
          <w:szCs w:val="24"/>
          <w:lang w:val="uk-UA"/>
        </w:rPr>
        <w:t>р</w:t>
      </w:r>
      <w:r w:rsidRPr="005F1B0D">
        <w:rPr>
          <w:rFonts w:ascii="Times New Roman" w:hAnsi="Times New Roman" w:cs="Times New Roman"/>
          <w:sz w:val="24"/>
          <w:szCs w:val="24"/>
          <w:lang w:val="uk-UA"/>
        </w:rPr>
        <w:t>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01.09.2018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lastRenderedPageBreak/>
        <w:t xml:space="preserve"> 4. Вжити заходів щодо виконання у повному обсязі Державного стандарту освіти під час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вчання за  індивідуальною формою .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кінця 2018-2019 н.р.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5.Розробити , погодити письмово з батьками та  представити на затвердження розклад навч</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льних занять для учня, який  буде навчатися за індивідуальною  формою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6.Перевірити та погодити індивідуальну освітню програму з навчальних предметів, розробл</w:t>
      </w:r>
      <w:r w:rsidRPr="005F1B0D">
        <w:rPr>
          <w:rFonts w:ascii="Times New Roman" w:hAnsi="Times New Roman" w:cs="Times New Roman"/>
          <w:sz w:val="24"/>
          <w:szCs w:val="24"/>
          <w:lang w:val="uk-UA"/>
        </w:rPr>
        <w:t>е</w:t>
      </w:r>
      <w:r w:rsidRPr="005F1B0D">
        <w:rPr>
          <w:rFonts w:ascii="Times New Roman" w:hAnsi="Times New Roman" w:cs="Times New Roman"/>
          <w:sz w:val="24"/>
          <w:szCs w:val="24"/>
          <w:lang w:val="uk-UA"/>
        </w:rPr>
        <w:t xml:space="preserve">ну вчителями на основі діючих освітніх програм, календарні плани.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10.09.2018</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7. Забезпечити контроль  за : </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7.1. Проведенням індивідуального навчання учня;</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7.2.Виконанням навчальних програм;</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7.3.Веденням відповідної  шкільної документації.</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Упродовж навчального року     </w:t>
      </w:r>
    </w:p>
    <w:p w:rsidR="005F1B0D" w:rsidRPr="005F1B0D" w:rsidRDefault="005F1B0D" w:rsidP="005F1B0D">
      <w:pPr>
        <w:spacing w:after="0" w:line="240" w:lineRule="auto"/>
        <w:ind w:firstLine="708"/>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8. Контроль за виконанням даного наказу  залишаю за собою.</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5F1B0D" w:rsidRPr="005F1B0D" w:rsidRDefault="005F1B0D" w:rsidP="005F1B0D">
      <w:pPr>
        <w:jc w:val="cente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br w:type="page"/>
      </w:r>
    </w:p>
    <w:p w:rsidR="005F1B0D" w:rsidRPr="005F1B0D" w:rsidRDefault="005F1B0D" w:rsidP="005F1B0D">
      <w:pPr>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29" type="#_x0000_t75" style="width:33.75pt;height:47.25pt" o:ole="" filled="t">
            <v:fill color2="black"/>
            <v:imagedata r:id="rId5" o:title=""/>
          </v:shape>
          <o:OLEObject Type="Embed" ProgID="Word.Picture.8" ShapeID="_x0000_i1029" DrawAspect="Content" ObjectID="_1579090850" r:id="rId8"/>
        </w:object>
      </w:r>
    </w:p>
    <w:p w:rsidR="005F1B0D" w:rsidRPr="005F1B0D" w:rsidRDefault="005F1B0D" w:rsidP="005F1B0D">
      <w:pPr>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left" w:pos="3420"/>
        </w:tabs>
        <w:outlineLvl w:val="0"/>
        <w:rPr>
          <w:rFonts w:ascii="Times New Roman" w:hAnsi="Times New Roman" w:cs="Times New Roman"/>
          <w:sz w:val="24"/>
          <w:szCs w:val="24"/>
          <w:lang w:val="uk-UA"/>
        </w:rPr>
      </w:pP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31.08.2018р.</w:t>
      </w:r>
      <w:r w:rsidRPr="005F1B0D">
        <w:rPr>
          <w:rFonts w:ascii="Times New Roman" w:hAnsi="Times New Roman" w:cs="Times New Roman"/>
          <w:sz w:val="24"/>
          <w:szCs w:val="24"/>
          <w:lang w:val="uk-UA"/>
        </w:rPr>
        <w:tab/>
        <w:t xml:space="preserve">                                                                                                 № 111</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Про організацію  індивідуального  навчання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Нестера Олександра  з 01.09.2018 року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на 2018-2019 навчальний рік</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Відповідно до  Положення  про індивідуальну форму  навчання в  загальноосвітніх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вчальних закладах, затвердженого наказом Міністерства освіти та науки України  від 12.01.2016 №8 та заяви батьків, з метою забезпечення рівного доступу  до якісної освіти, з урахуванням індивідуальних здібностей учнів</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 :</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1.Організувати  навчання за індивідуальною формою учня 1 класу, в зв’язку з кількістю учнів менше п’яти осіб.</w:t>
      </w:r>
    </w:p>
    <w:tbl>
      <w:tblPr>
        <w:tblW w:w="101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3"/>
        <w:gridCol w:w="1574"/>
        <w:gridCol w:w="851"/>
        <w:gridCol w:w="1843"/>
        <w:gridCol w:w="3262"/>
        <w:gridCol w:w="2127"/>
      </w:tblGrid>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П.І.Б.</w:t>
            </w: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учня</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Клас</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Кількість годин на тиждень</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Юридична підстава</w:t>
            </w:r>
          </w:p>
        </w:tc>
        <w:tc>
          <w:tcPr>
            <w:tcW w:w="2126" w:type="dxa"/>
            <w:tcBorders>
              <w:top w:val="double" w:sz="4" w:space="0" w:color="auto"/>
              <w:left w:val="double" w:sz="4" w:space="0" w:color="auto"/>
              <w:bottom w:val="double" w:sz="4" w:space="0" w:color="auto"/>
              <w:right w:val="double" w:sz="4" w:space="0" w:color="auto"/>
            </w:tcBorders>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Термін</w:t>
            </w:r>
          </w:p>
          <w:p w:rsidR="005F1B0D" w:rsidRPr="005F1B0D" w:rsidRDefault="005F1B0D" w:rsidP="005F1B0D">
            <w:pPr>
              <w:rPr>
                <w:rFonts w:ascii="Times New Roman" w:hAnsi="Times New Roman" w:cs="Times New Roman"/>
                <w:sz w:val="24"/>
                <w:szCs w:val="24"/>
                <w:lang w:val="uk-UA"/>
              </w:rPr>
            </w:pPr>
          </w:p>
        </w:tc>
      </w:tr>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Нестер</w:t>
            </w: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Олександр</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5</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color w:val="FF0000"/>
                <w:sz w:val="24"/>
                <w:szCs w:val="24"/>
                <w:lang w:val="uk-UA"/>
              </w:rPr>
            </w:pPr>
            <w:r w:rsidRPr="005F1B0D">
              <w:rPr>
                <w:rFonts w:ascii="Times New Roman" w:hAnsi="Times New Roman" w:cs="Times New Roman"/>
                <w:sz w:val="24"/>
                <w:szCs w:val="24"/>
                <w:lang w:val="uk-UA"/>
              </w:rPr>
              <w:t>наказ Міністерства освіти та науки України  від 12.01.2016 №8</w:t>
            </w:r>
          </w:p>
        </w:tc>
        <w:tc>
          <w:tcPr>
            <w:tcW w:w="2126"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З 01.09.2018 по 31.05.2019</w:t>
            </w:r>
          </w:p>
        </w:tc>
      </w:tr>
    </w:tbl>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З 01.09.2018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2.        Розробити  на основі робочого навчального плану відповідно до 1 класу індивідуальну освітню програму навчального  плану  згідно із затвердженою кількістю годин та кількістю предметів інваріантної частини  освітньої програми  і затвердити його.</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lastRenderedPageBreak/>
        <w:t>3. Надати пропозиції щодо персонального складу педагогічних працівників з відповідною фаховою освітою, які будуть  здійснювати  навчання Нестера Олександра  за індивідуальною ф</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01.09.2018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4. Вжити заходів щодо виконання у повному обсязі Державного стандарту освіти під час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вчання за  індивідуальною формою .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кінця 2018-2019 н.р.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5.Розробити , погодити письмово з батьками та  представити на затвердження розклад навч</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льних занять для учня, який  буде навчатися за індивідуальною  формою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6.Перевірити та погодити індивідуальну програму з навчальних предметів, розроблену вчит</w:t>
      </w:r>
      <w:r w:rsidRPr="005F1B0D">
        <w:rPr>
          <w:rFonts w:ascii="Times New Roman" w:hAnsi="Times New Roman" w:cs="Times New Roman"/>
          <w:sz w:val="24"/>
          <w:szCs w:val="24"/>
          <w:lang w:val="uk-UA"/>
        </w:rPr>
        <w:t>е</w:t>
      </w:r>
      <w:r w:rsidRPr="005F1B0D">
        <w:rPr>
          <w:rFonts w:ascii="Times New Roman" w:hAnsi="Times New Roman" w:cs="Times New Roman"/>
          <w:sz w:val="24"/>
          <w:szCs w:val="24"/>
          <w:lang w:val="uk-UA"/>
        </w:rPr>
        <w:t xml:space="preserve">лями на основі діючих освітніх програм, календарні плани.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10.09.2018</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7. Забезпечити контроль  за : </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7.1. Проведенням індивідуального навчання учня;</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7.2.Виконанням навчальних програм;</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7.3.Веденням відповідної  шкільної документації.</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Упродовж навчального року     </w:t>
      </w:r>
    </w:p>
    <w:p w:rsidR="005F1B0D" w:rsidRPr="005F1B0D" w:rsidRDefault="005F1B0D" w:rsidP="005F1B0D">
      <w:pPr>
        <w:ind w:firstLine="708"/>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8. Контроль за виконанням даного наказу  покладено на заступника директора з навчальної роботи Голуб С.Л.</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eastAsia="DejaVu Sans" w:hAnsi="Times New Roman" w:cs="Times New Roman"/>
          <w:kern w:val="2"/>
          <w:sz w:val="24"/>
          <w:szCs w:val="24"/>
          <w:lang w:val="uk-UA" w:eastAsia="hi-IN" w:bidi="hi-IN"/>
        </w:rPr>
      </w:pPr>
      <w:r w:rsidRPr="005F1B0D">
        <w:rPr>
          <w:rFonts w:ascii="Times New Roman" w:eastAsia="DejaVu Sans" w:hAnsi="Times New Roman" w:cs="Times New Roman"/>
          <w:kern w:val="2"/>
          <w:sz w:val="24"/>
          <w:szCs w:val="24"/>
          <w:lang w:val="uk-UA" w:eastAsia="hi-IN" w:bidi="hi-IN"/>
        </w:rPr>
        <w:br w:type="page"/>
      </w:r>
    </w:p>
    <w:p w:rsidR="005F1B0D" w:rsidRPr="005F1B0D" w:rsidRDefault="005F1B0D" w:rsidP="005F1B0D">
      <w:pPr>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30" type="#_x0000_t75" style="width:33.75pt;height:47.25pt" o:ole="" filled="t">
            <v:fill color2="black"/>
            <v:imagedata r:id="rId5" o:title=""/>
          </v:shape>
          <o:OLEObject Type="Embed" ProgID="Word.Picture.8" ShapeID="_x0000_i1030" DrawAspect="Content" ObjectID="_1579090851" r:id="rId9"/>
        </w:object>
      </w:r>
    </w:p>
    <w:p w:rsidR="005F1B0D" w:rsidRPr="005F1B0D" w:rsidRDefault="005F1B0D" w:rsidP="005F1B0D">
      <w:pPr>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left" w:pos="3420"/>
        </w:tabs>
        <w:outlineLvl w:val="0"/>
        <w:rPr>
          <w:rFonts w:ascii="Times New Roman" w:hAnsi="Times New Roman" w:cs="Times New Roman"/>
          <w:sz w:val="24"/>
          <w:szCs w:val="24"/>
          <w:lang w:val="uk-UA"/>
        </w:rPr>
      </w:pP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31.08.2018р.</w:t>
      </w:r>
      <w:r w:rsidRPr="005F1B0D">
        <w:rPr>
          <w:rFonts w:ascii="Times New Roman" w:hAnsi="Times New Roman" w:cs="Times New Roman"/>
          <w:sz w:val="24"/>
          <w:szCs w:val="24"/>
          <w:lang w:val="uk-UA"/>
        </w:rPr>
        <w:tab/>
        <w:t xml:space="preserve">                                                                                                 №  112</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Про організацію  індивідуального  навчання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Семенюк Поліни  з 01.09.2018 року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на 2018-2019 навчальний рік</w:t>
      </w:r>
    </w:p>
    <w:p w:rsidR="005F1B0D" w:rsidRPr="005F1B0D" w:rsidRDefault="005F1B0D" w:rsidP="005F1B0D">
      <w:pPr>
        <w:rPr>
          <w:rFonts w:ascii="Times New Roman" w:hAnsi="Times New Roman" w:cs="Times New Roman"/>
          <w:sz w:val="24"/>
          <w:szCs w:val="24"/>
          <w:lang w:val="uk-UA"/>
        </w:rPr>
      </w:pPr>
    </w:p>
    <w:p w:rsid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Відповідно до  Положення  про індивідуальну форму  навчання в  загальноосвітніх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вчальних закладах, затвердженого наказом Міністерства освіти та науки України  від 12.01.2016 №8 та заяви батьків, з метою забезпечення рівного доступу  до якісної освіти, з урахуванням індивідуальних здібностей учнів</w:t>
      </w:r>
    </w:p>
    <w:p w:rsidR="005F1B0D" w:rsidRPr="005F1B0D" w:rsidRDefault="005F1B0D" w:rsidP="005F1B0D">
      <w:pPr>
        <w:ind w:firstLine="708"/>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 :</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1.Організувати  навчання за індивідуальною формою учениці 1 класу, в зв’язку з кіл</w:t>
      </w:r>
      <w:r w:rsidRPr="005F1B0D">
        <w:rPr>
          <w:rFonts w:ascii="Times New Roman" w:hAnsi="Times New Roman" w:cs="Times New Roman"/>
          <w:sz w:val="24"/>
          <w:szCs w:val="24"/>
          <w:lang w:val="uk-UA"/>
        </w:rPr>
        <w:t>ь</w:t>
      </w:r>
      <w:r w:rsidRPr="005F1B0D">
        <w:rPr>
          <w:rFonts w:ascii="Times New Roman" w:hAnsi="Times New Roman" w:cs="Times New Roman"/>
          <w:sz w:val="24"/>
          <w:szCs w:val="24"/>
          <w:lang w:val="uk-UA"/>
        </w:rPr>
        <w:t>кістю учнів менше п’яти осіб.</w:t>
      </w:r>
    </w:p>
    <w:tbl>
      <w:tblPr>
        <w:tblW w:w="985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4"/>
        <w:gridCol w:w="1574"/>
        <w:gridCol w:w="851"/>
        <w:gridCol w:w="1842"/>
        <w:gridCol w:w="3262"/>
        <w:gridCol w:w="1842"/>
      </w:tblGrid>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П.І.Б.</w:t>
            </w: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учня</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Клас</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Кількість годин на тиждень</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Юридична підстава</w:t>
            </w:r>
          </w:p>
        </w:tc>
        <w:tc>
          <w:tcPr>
            <w:tcW w:w="1842" w:type="dxa"/>
            <w:tcBorders>
              <w:top w:val="double" w:sz="4" w:space="0" w:color="auto"/>
              <w:left w:val="double" w:sz="4" w:space="0" w:color="auto"/>
              <w:bottom w:val="double" w:sz="4" w:space="0" w:color="auto"/>
              <w:right w:val="double" w:sz="4" w:space="0" w:color="auto"/>
            </w:tcBorders>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Термін</w:t>
            </w:r>
          </w:p>
          <w:p w:rsidR="005F1B0D" w:rsidRPr="005F1B0D" w:rsidRDefault="005F1B0D" w:rsidP="005F1B0D">
            <w:pPr>
              <w:rPr>
                <w:rFonts w:ascii="Times New Roman" w:hAnsi="Times New Roman" w:cs="Times New Roman"/>
                <w:sz w:val="24"/>
                <w:szCs w:val="24"/>
                <w:lang w:val="uk-UA"/>
              </w:rPr>
            </w:pPr>
          </w:p>
        </w:tc>
      </w:tr>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Семенюк Поліна</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5</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color w:val="FF0000"/>
                <w:sz w:val="24"/>
                <w:szCs w:val="24"/>
                <w:lang w:val="uk-UA"/>
              </w:rPr>
            </w:pPr>
            <w:r w:rsidRPr="005F1B0D">
              <w:rPr>
                <w:rFonts w:ascii="Times New Roman" w:hAnsi="Times New Roman" w:cs="Times New Roman"/>
                <w:sz w:val="24"/>
                <w:szCs w:val="24"/>
                <w:lang w:val="uk-UA"/>
              </w:rPr>
              <w:t>наказ Міністерства освіти та науки України  від 12.01.2016 №8</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З 01.09.2018 по 31.05.2019</w:t>
            </w:r>
          </w:p>
        </w:tc>
      </w:tr>
    </w:tbl>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З 01.09.2018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2.Розробити на основі робочого навчального плану відповідно до 1 класу індивідуальний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вчальний план  згідно із затвердженою кількістю годин та кількістю предметів інваріантної частини  освітньої програми навчального плану  і затвердити його.</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lastRenderedPageBreak/>
        <w:t>3. Надати пропозиції щодо персонального складу педагогічних працівників з відповідною ф</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ховою освітою, які будуть  здійснювати  навчання Семнюк Поліни  за індивідуальною формою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01.09.2018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4. Вжити заходів щодо виконання у повному обсязі Державного стандарту освіти під час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вчання за  індивідуальною формою .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кінця 2018-2019 н.р.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5.Розробити , погодити письмово з батьками та  представити на затвердження розклад навч</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льних занять для учня, який  буде навчатися за індивідуальною  формою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6.Перевірити та погодити індивідуальну освітню програму з навчальних предметів, розробл</w:t>
      </w:r>
      <w:r w:rsidRPr="005F1B0D">
        <w:rPr>
          <w:rFonts w:ascii="Times New Roman" w:hAnsi="Times New Roman" w:cs="Times New Roman"/>
          <w:sz w:val="24"/>
          <w:szCs w:val="24"/>
          <w:lang w:val="uk-UA"/>
        </w:rPr>
        <w:t>е</w:t>
      </w:r>
      <w:r w:rsidRPr="005F1B0D">
        <w:rPr>
          <w:rFonts w:ascii="Times New Roman" w:hAnsi="Times New Roman" w:cs="Times New Roman"/>
          <w:sz w:val="24"/>
          <w:szCs w:val="24"/>
          <w:lang w:val="uk-UA"/>
        </w:rPr>
        <w:t xml:space="preserve">ну вчителями на основі діючих освітніх програм, календарні плани.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10.09.2018</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7. Забезпечити контроль  за : </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7.1. Проведенням індивідуального навчання учня;</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7.2.Виконанням навчальних програм;</w:t>
      </w:r>
    </w:p>
    <w:p w:rsidR="005F1B0D" w:rsidRPr="005F1B0D" w:rsidRDefault="005F1B0D" w:rsidP="005F1B0D">
      <w:pPr>
        <w:spacing w:after="0" w:line="240" w:lineRule="auto"/>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7.3.Веденням відповідної  шкільної документації.</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Упродовж навчального року     </w:t>
      </w:r>
    </w:p>
    <w:p w:rsidR="005F1B0D" w:rsidRPr="005F1B0D" w:rsidRDefault="005F1B0D" w:rsidP="005F1B0D">
      <w:pPr>
        <w:ind w:firstLine="708"/>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8. Контроль за виконанням даного наказу  залишаю за собою.</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eastAsia="DejaVu Sans" w:hAnsi="Times New Roman" w:cs="Times New Roman"/>
          <w:kern w:val="2"/>
          <w:sz w:val="24"/>
          <w:szCs w:val="24"/>
          <w:lang w:val="uk-UA" w:eastAsia="hi-IN" w:bidi="hi-IN"/>
        </w:rPr>
      </w:pPr>
      <w:r w:rsidRPr="005F1B0D">
        <w:rPr>
          <w:rFonts w:ascii="Times New Roman" w:eastAsia="DejaVu Sans" w:hAnsi="Times New Roman" w:cs="Times New Roman"/>
          <w:kern w:val="2"/>
          <w:sz w:val="24"/>
          <w:szCs w:val="24"/>
          <w:lang w:val="uk-UA" w:eastAsia="hi-IN" w:bidi="hi-IN"/>
        </w:rPr>
        <w:br w:type="page"/>
      </w:r>
    </w:p>
    <w:p w:rsidR="005F1B0D" w:rsidRPr="005F1B0D" w:rsidRDefault="005F1B0D" w:rsidP="005F1B0D">
      <w:pPr>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31" type="#_x0000_t75" style="width:33.75pt;height:47.25pt" o:ole="" filled="t">
            <v:fill color2="black"/>
            <v:imagedata r:id="rId5" o:title=""/>
          </v:shape>
          <o:OLEObject Type="Embed" ProgID="Word.Picture.8" ShapeID="_x0000_i1031" DrawAspect="Content" ObjectID="_1579090852" r:id="rId10"/>
        </w:object>
      </w:r>
    </w:p>
    <w:p w:rsidR="005F1B0D" w:rsidRPr="005F1B0D" w:rsidRDefault="005F1B0D" w:rsidP="005F1B0D">
      <w:pPr>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31.08.2018р.</w:t>
      </w:r>
      <w:r w:rsidRPr="005F1B0D">
        <w:rPr>
          <w:rFonts w:ascii="Times New Roman" w:hAnsi="Times New Roman" w:cs="Times New Roman"/>
          <w:sz w:val="24"/>
          <w:szCs w:val="24"/>
          <w:lang w:val="uk-UA"/>
        </w:rPr>
        <w:tab/>
        <w:t xml:space="preserve">                                                                                                 №  113</w:t>
      </w:r>
    </w:p>
    <w:p w:rsidR="005F1B0D" w:rsidRPr="005F1B0D" w:rsidRDefault="005F1B0D" w:rsidP="005F1B0D">
      <w:pPr>
        <w:tabs>
          <w:tab w:val="center" w:pos="5031"/>
        </w:tabs>
        <w:ind w:firstLine="708"/>
        <w:jc w:val="center"/>
        <w:rPr>
          <w:rFonts w:ascii="Times New Roman" w:hAnsi="Times New Roman" w:cs="Times New Roman"/>
          <w:sz w:val="24"/>
          <w:szCs w:val="24"/>
          <w:lang w:val="uk-UA"/>
        </w:rPr>
      </w:pP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Про організацію  індивідуального  навчання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Хібеби Владислави  з 01.09.2018 року </w:t>
      </w:r>
    </w:p>
    <w:p w:rsidR="005F1B0D" w:rsidRPr="005F1B0D" w:rsidRDefault="005F1B0D" w:rsidP="005F1B0D">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на 2018-2019 навчальний рік</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Відповідно до Положення про індивідуальну форму навчання в загальноосвітніх навч</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льних закладах, затвердженого наказом Міністерства освіти та науки України  від 12.01.2016 №8 та заяви батьків, з метою забезпечення рівного доступу  до якісної освіти, з урахуванням індивідуальних здібностей учнів</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1.Організувати  навчання за індивідуальною формою учениці 1 класу, в зв’язку з кіл</w:t>
      </w:r>
      <w:r w:rsidRPr="005F1B0D">
        <w:rPr>
          <w:rFonts w:ascii="Times New Roman" w:hAnsi="Times New Roman" w:cs="Times New Roman"/>
          <w:sz w:val="24"/>
          <w:szCs w:val="24"/>
          <w:lang w:val="uk-UA"/>
        </w:rPr>
        <w:t>ь</w:t>
      </w:r>
      <w:r w:rsidRPr="005F1B0D">
        <w:rPr>
          <w:rFonts w:ascii="Times New Roman" w:hAnsi="Times New Roman" w:cs="Times New Roman"/>
          <w:sz w:val="24"/>
          <w:szCs w:val="24"/>
          <w:lang w:val="uk-UA"/>
        </w:rPr>
        <w:t>кістю учнів менше п’яти осіб.</w:t>
      </w:r>
    </w:p>
    <w:tbl>
      <w:tblPr>
        <w:tblW w:w="985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4"/>
        <w:gridCol w:w="1574"/>
        <w:gridCol w:w="851"/>
        <w:gridCol w:w="1842"/>
        <w:gridCol w:w="3262"/>
        <w:gridCol w:w="1842"/>
      </w:tblGrid>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П.І.Б.</w:t>
            </w: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учня</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Клас</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Кількість годин на тиждень</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Юридична підстава</w:t>
            </w:r>
          </w:p>
        </w:tc>
        <w:tc>
          <w:tcPr>
            <w:tcW w:w="1842" w:type="dxa"/>
            <w:tcBorders>
              <w:top w:val="double" w:sz="4" w:space="0" w:color="auto"/>
              <w:left w:val="double" w:sz="4" w:space="0" w:color="auto"/>
              <w:bottom w:val="double" w:sz="4" w:space="0" w:color="auto"/>
              <w:right w:val="double" w:sz="4" w:space="0" w:color="auto"/>
            </w:tcBorders>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Термін</w:t>
            </w:r>
          </w:p>
          <w:p w:rsidR="005F1B0D" w:rsidRPr="005F1B0D" w:rsidRDefault="005F1B0D" w:rsidP="005F1B0D">
            <w:pPr>
              <w:rPr>
                <w:rFonts w:ascii="Times New Roman" w:hAnsi="Times New Roman" w:cs="Times New Roman"/>
                <w:sz w:val="24"/>
                <w:szCs w:val="24"/>
                <w:lang w:val="uk-UA"/>
              </w:rPr>
            </w:pPr>
          </w:p>
        </w:tc>
      </w:tr>
      <w:tr w:rsidR="005F1B0D" w:rsidRPr="005F1B0D" w:rsidTr="005F1B0D">
        <w:tc>
          <w:tcPr>
            <w:tcW w:w="483"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574"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Хібеба</w:t>
            </w: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Владислава</w:t>
            </w:r>
          </w:p>
        </w:tc>
        <w:tc>
          <w:tcPr>
            <w:tcW w:w="85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1</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5</w:t>
            </w:r>
          </w:p>
        </w:tc>
        <w:tc>
          <w:tcPr>
            <w:tcW w:w="3261"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jc w:val="center"/>
              <w:rPr>
                <w:rFonts w:ascii="Times New Roman" w:hAnsi="Times New Roman" w:cs="Times New Roman"/>
                <w:color w:val="FF0000"/>
                <w:sz w:val="24"/>
                <w:szCs w:val="24"/>
                <w:lang w:val="uk-UA"/>
              </w:rPr>
            </w:pPr>
            <w:r w:rsidRPr="005F1B0D">
              <w:rPr>
                <w:rFonts w:ascii="Times New Roman" w:hAnsi="Times New Roman" w:cs="Times New Roman"/>
                <w:sz w:val="24"/>
                <w:szCs w:val="24"/>
                <w:lang w:val="uk-UA"/>
              </w:rPr>
              <w:t>наказ Міністерства освіти та науки України  від 12.01.2016 №8</w:t>
            </w:r>
          </w:p>
        </w:tc>
        <w:tc>
          <w:tcPr>
            <w:tcW w:w="1842" w:type="dxa"/>
            <w:tcBorders>
              <w:top w:val="double" w:sz="4" w:space="0" w:color="auto"/>
              <w:left w:val="double" w:sz="4" w:space="0" w:color="auto"/>
              <w:bottom w:val="double" w:sz="4" w:space="0" w:color="auto"/>
              <w:right w:val="double" w:sz="4" w:space="0" w:color="auto"/>
            </w:tcBorders>
            <w:hideMark/>
          </w:tcPr>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З 01.09.2018 по 31.05.2019</w:t>
            </w:r>
          </w:p>
        </w:tc>
      </w:tr>
    </w:tbl>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З 01.09.2017</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2.Розробити на основі робочого навчального плану відповідно до 1 класу індивідуальний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вчальний план  згідно із затвердженою кількістю годин та кількістю предметів інваріантної частини  освітньої програми навчального плану  і затвердити його.</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lastRenderedPageBreak/>
        <w:t>3. Надати пропозиції щодо персонального складу педагогічних працівників з відповідною фаховою освітою, які будуть  здійснювати  навчання Хібеби Владислави  за індивідуальною ф</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01.09.2018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4. Вжити заходів щодо виконання у повному обсязі Державного стандарту освіти під час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вчання за  індивідуальною формою .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кінця 2018-2019 н.р. </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5.Розробити , погодити письмово з батьками та  представити на затвердження розклад навч</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 xml:space="preserve">льних занять для учня, який  буде навчатися за індивідуальною  формою          </w:t>
      </w:r>
    </w:p>
    <w:p w:rsidR="005F1B0D" w:rsidRPr="005F1B0D" w:rsidRDefault="005F1B0D" w:rsidP="005F1B0D">
      <w:pPr>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03.09.2018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6.Перевірити та погодити індивідуальну освітню програму з навчальних предметів, розробл</w:t>
      </w:r>
      <w:r w:rsidRPr="005F1B0D">
        <w:rPr>
          <w:rFonts w:ascii="Times New Roman" w:hAnsi="Times New Roman" w:cs="Times New Roman"/>
          <w:sz w:val="24"/>
          <w:szCs w:val="24"/>
          <w:lang w:val="uk-UA"/>
        </w:rPr>
        <w:t>е</w:t>
      </w:r>
      <w:r w:rsidRPr="005F1B0D">
        <w:rPr>
          <w:rFonts w:ascii="Times New Roman" w:hAnsi="Times New Roman" w:cs="Times New Roman"/>
          <w:sz w:val="24"/>
          <w:szCs w:val="24"/>
          <w:lang w:val="uk-UA"/>
        </w:rPr>
        <w:t xml:space="preserve">ну вчителями на основі діючих освітніх програм, календарні плани.              </w:t>
      </w:r>
    </w:p>
    <w:p w:rsidR="005F1B0D" w:rsidRPr="005F1B0D" w:rsidRDefault="005F1B0D" w:rsidP="005F1B0D">
      <w:pPr>
        <w:ind w:firstLine="708"/>
        <w:jc w:val="right"/>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До 10.09.2018</w:t>
      </w: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7. Забезпечити контроль  за : </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7.1. Проведенням індивідуального навчання учня;</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7.2.Виконанням навчальних програм;</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7.3.Веденням відповідної  шкільної документації.</w:t>
      </w:r>
    </w:p>
    <w:p w:rsidR="005F1B0D" w:rsidRPr="005F1B0D" w:rsidRDefault="005F1B0D" w:rsidP="005F1B0D">
      <w:pPr>
        <w:ind w:firstLine="708"/>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Упродовж навчального року     </w:t>
      </w:r>
    </w:p>
    <w:p w:rsidR="005F1B0D" w:rsidRPr="005F1B0D" w:rsidRDefault="005F1B0D" w:rsidP="005F1B0D">
      <w:pPr>
        <w:ind w:firstLine="708"/>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8. Контроль за виконанням даного наказу  залишаю за собою.</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w:t>
      </w:r>
    </w:p>
    <w:p w:rsidR="005F1B0D" w:rsidRDefault="005F1B0D" w:rsidP="005F1B0D">
      <w:pPr>
        <w:rPr>
          <w:rFonts w:ascii="Times New Roman" w:hAnsi="Times New Roman" w:cs="Times New Roman"/>
          <w:sz w:val="24"/>
          <w:szCs w:val="24"/>
          <w:lang w:val="uk-UA"/>
        </w:rPr>
      </w:pPr>
    </w:p>
    <w:p w:rsid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25" type="#_x0000_t75" style="width:33.75pt;height:47.25pt" o:ole="" filled="t">
            <v:fill color2="black"/>
            <v:imagedata r:id="rId5" o:title=""/>
          </v:shape>
          <o:OLEObject Type="Embed" ProgID="Word.Picture.8" ShapeID="_x0000_i1025" DrawAspect="Content" ObjectID="_1579090853" r:id="rId11"/>
        </w:objec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left" w:pos="3420"/>
        </w:tabs>
        <w:outlineLvl w:val="0"/>
        <w:rPr>
          <w:rFonts w:ascii="Times New Roman" w:hAnsi="Times New Roman" w:cs="Times New Roman"/>
          <w:sz w:val="24"/>
          <w:szCs w:val="24"/>
          <w:lang w:val="uk-UA"/>
        </w:rPr>
      </w:pP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03.09.2018р.</w:t>
      </w:r>
      <w:r w:rsidRPr="005F1B0D">
        <w:rPr>
          <w:rFonts w:ascii="Times New Roman" w:hAnsi="Times New Roman" w:cs="Times New Roman"/>
          <w:sz w:val="24"/>
          <w:szCs w:val="24"/>
          <w:lang w:val="uk-UA"/>
        </w:rPr>
        <w:tab/>
        <w:t xml:space="preserve">                                                                                                         №129 </w:t>
      </w:r>
    </w:p>
    <w:p w:rsidR="005F1B0D" w:rsidRPr="005F1B0D" w:rsidRDefault="005F1B0D" w:rsidP="005F1B0D">
      <w:pPr>
        <w:tabs>
          <w:tab w:val="center" w:pos="5031"/>
        </w:tabs>
        <w:ind w:firstLine="708"/>
        <w:jc w:val="center"/>
        <w:rPr>
          <w:rFonts w:ascii="Times New Roman" w:hAnsi="Times New Roman" w:cs="Times New Roman"/>
          <w:sz w:val="24"/>
          <w:szCs w:val="24"/>
          <w:lang w:val="uk-UA"/>
        </w:rPr>
      </w:pPr>
    </w:p>
    <w:p w:rsidR="005F1B0D" w:rsidRPr="005F1B0D" w:rsidRDefault="005F1B0D" w:rsidP="005F1B0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598"/>
        <w:rPr>
          <w:lang w:val="uk-UA"/>
        </w:rPr>
      </w:pPr>
      <w:r w:rsidRPr="005F1B0D">
        <w:t xml:space="preserve">Про </w:t>
      </w:r>
      <w:proofErr w:type="spellStart"/>
      <w:r w:rsidRPr="005F1B0D">
        <w:t>затвердження</w:t>
      </w:r>
      <w:proofErr w:type="spellEnd"/>
      <w:r w:rsidRPr="005F1B0D">
        <w:t xml:space="preserve"> </w:t>
      </w:r>
      <w:proofErr w:type="spellStart"/>
      <w:r w:rsidRPr="005F1B0D">
        <w:t>робочого</w:t>
      </w:r>
      <w:proofErr w:type="spellEnd"/>
      <w:r w:rsidRPr="005F1B0D">
        <w:rPr>
          <w:lang w:val="uk-UA"/>
        </w:rPr>
        <w:t xml:space="preserve"> </w:t>
      </w:r>
      <w:proofErr w:type="spellStart"/>
      <w:r w:rsidRPr="005F1B0D">
        <w:t>навчального</w:t>
      </w:r>
      <w:proofErr w:type="spellEnd"/>
      <w:r w:rsidRPr="005F1B0D">
        <w:rPr>
          <w:lang w:val="uk-UA"/>
        </w:rPr>
        <w:t xml:space="preserve"> </w:t>
      </w:r>
      <w:r w:rsidRPr="005F1B0D">
        <w:t xml:space="preserve">плану </w:t>
      </w:r>
      <w:proofErr w:type="spellStart"/>
      <w:r w:rsidRPr="005F1B0D">
        <w:t>Першотравневої</w:t>
      </w:r>
      <w:proofErr w:type="spellEnd"/>
      <w:r w:rsidRPr="005F1B0D">
        <w:t xml:space="preserve"> ЗОШ </w:t>
      </w:r>
      <w:r w:rsidRPr="005F1B0D">
        <w:rPr>
          <w:lang w:val="uk-UA"/>
        </w:rPr>
        <w:t xml:space="preserve">І-ІІІ </w:t>
      </w:r>
      <w:r w:rsidRPr="005F1B0D">
        <w:t>ст.</w:t>
      </w:r>
    </w:p>
    <w:p w:rsidR="005F1B0D" w:rsidRPr="005F1B0D" w:rsidRDefault="005F1B0D" w:rsidP="005F1B0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598"/>
        <w:rPr>
          <w:lang w:val="uk-UA"/>
        </w:rPr>
      </w:pPr>
      <w:r w:rsidRPr="005F1B0D">
        <w:rPr>
          <w:lang w:val="uk-UA"/>
        </w:rPr>
        <w:t>на   2018 – 2019 навчальний рік</w:t>
      </w:r>
    </w:p>
    <w:p w:rsidR="005F1B0D" w:rsidRPr="005F1B0D" w:rsidRDefault="005F1B0D" w:rsidP="005F1B0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598"/>
        <w:rPr>
          <w:color w:val="FF0000"/>
          <w:lang w:val="uk-UA"/>
        </w:rPr>
      </w:pPr>
    </w:p>
    <w:p w:rsidR="005F1B0D" w:rsidRPr="005F1B0D" w:rsidRDefault="005F1B0D" w:rsidP="005F1B0D">
      <w:pPr>
        <w:shd w:val="clear" w:color="auto" w:fill="FFFFFF"/>
        <w:spacing w:after="210"/>
        <w:contextualSpacing/>
        <w:jc w:val="both"/>
        <w:rPr>
          <w:rFonts w:ascii="Times New Roman" w:hAnsi="Times New Roman" w:cs="Times New Roman"/>
          <w:sz w:val="24"/>
          <w:szCs w:val="24"/>
          <w:lang w:val="uk-UA"/>
        </w:rPr>
      </w:pPr>
      <w:r w:rsidRPr="005F1B0D">
        <w:rPr>
          <w:rFonts w:ascii="Times New Roman" w:hAnsi="Times New Roman" w:cs="Times New Roman"/>
          <w:sz w:val="24"/>
          <w:szCs w:val="24"/>
          <w:lang w:val="uk-UA"/>
        </w:rPr>
        <w:t>На виконання Закону України «Про освіту», «Про загальну середню освіту»,  Концепції «Нова українська школа», Закону України «Про забезпечення санітарного та епідемі</w:t>
      </w:r>
      <w:r w:rsidRPr="005F1B0D">
        <w:rPr>
          <w:rFonts w:ascii="Times New Roman" w:hAnsi="Times New Roman" w:cs="Times New Roman"/>
          <w:sz w:val="24"/>
          <w:szCs w:val="24"/>
          <w:lang w:val="uk-UA"/>
        </w:rPr>
        <w:t>ч</w:t>
      </w:r>
      <w:r w:rsidRPr="005F1B0D">
        <w:rPr>
          <w:rFonts w:ascii="Times New Roman" w:hAnsi="Times New Roman" w:cs="Times New Roman"/>
          <w:sz w:val="24"/>
          <w:szCs w:val="24"/>
          <w:lang w:val="uk-UA"/>
        </w:rPr>
        <w:t>ного благополуччя населення», Постанови Кабінету Міністрів України від 21.02.2018 № 87  «Про затвердження Державного   стандарту   початкової  освіти»; наказу МОНУ від 20.04.2018 №407 «Про затвердження типової освітньої програми закладів загальної середньої освіти І ступеня», наказу МОНУ від 20.04.2018 №408 «Про затвердження типової освітньої програми закладів загальної середньої освіти ІІІ ступеня», наказу М</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НУ від 20.04.2018 №406 «Про затвердження типової освітньої програми закладів загальної середньої освіти ІІІ ступеня», наказу МОНУ від 20.04.2018 №405 «Про затвердження типової освітньої програми закладів загальної середньої освіти ІІ ступеня»,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казу МОНУ від 21.03.2018 №268 «Про затвердження типових освітніх та навчальних програм для 1-2 класів закладів загальної середньої освіти»,  Державних санітарних правил і норм улаштування, утримання загальноосвітніх навчальних закладів та організації навчально-виховного процесу (ДСанПіН   5.2.008-01); листа відділу освіти Борі</w:t>
      </w:r>
      <w:r w:rsidRPr="005F1B0D">
        <w:rPr>
          <w:rFonts w:ascii="Times New Roman" w:hAnsi="Times New Roman" w:cs="Times New Roman"/>
          <w:sz w:val="24"/>
          <w:szCs w:val="24"/>
          <w:lang w:val="uk-UA"/>
        </w:rPr>
        <w:t>в</w:t>
      </w:r>
      <w:r w:rsidRPr="005F1B0D">
        <w:rPr>
          <w:rFonts w:ascii="Times New Roman" w:hAnsi="Times New Roman" w:cs="Times New Roman"/>
          <w:sz w:val="24"/>
          <w:szCs w:val="24"/>
          <w:lang w:val="uk-UA"/>
        </w:rPr>
        <w:t xml:space="preserve">ської райдержадміністрації від 27.08.2018 року №01-16/46 «Про структуру </w:t>
      </w:r>
      <w:r w:rsidRPr="005F1B0D">
        <w:rPr>
          <w:rFonts w:ascii="Times New Roman" w:hAnsi="Times New Roman" w:cs="Times New Roman"/>
          <w:bCs/>
          <w:sz w:val="24"/>
          <w:szCs w:val="24"/>
          <w:lang w:val="uk-UA"/>
        </w:rPr>
        <w:t xml:space="preserve">2018/2019 навчального року та навчальні плани загальноосвітніх навчальних закладів» </w:t>
      </w:r>
      <w:r w:rsidRPr="005F1B0D">
        <w:rPr>
          <w:rFonts w:ascii="Times New Roman" w:hAnsi="Times New Roman" w:cs="Times New Roman"/>
          <w:sz w:val="24"/>
          <w:szCs w:val="24"/>
          <w:lang w:val="uk-UA"/>
        </w:rPr>
        <w:t>та з метою якісної підготовки, створення безпечних та нешкідливих умов навчання учнів у загал</w:t>
      </w:r>
      <w:r w:rsidRPr="005F1B0D">
        <w:rPr>
          <w:rFonts w:ascii="Times New Roman" w:hAnsi="Times New Roman" w:cs="Times New Roman"/>
          <w:sz w:val="24"/>
          <w:szCs w:val="24"/>
          <w:lang w:val="uk-UA"/>
        </w:rPr>
        <w:t>ь</w:t>
      </w:r>
      <w:r w:rsidRPr="005F1B0D">
        <w:rPr>
          <w:rFonts w:ascii="Times New Roman" w:hAnsi="Times New Roman" w:cs="Times New Roman"/>
          <w:sz w:val="24"/>
          <w:szCs w:val="24"/>
          <w:lang w:val="uk-UA"/>
        </w:rPr>
        <w:t>ноосвітньому навчальному закладі, збереження та зміцнення здоров’я дітей протягом періоду навчання,</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w:t>
      </w:r>
    </w:p>
    <w:p w:rsidR="005F1B0D" w:rsidRPr="005F1B0D" w:rsidRDefault="005F1B0D" w:rsidP="005F1B0D">
      <w:pPr>
        <w:tabs>
          <w:tab w:val="left" w:pos="0"/>
        </w:tabs>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1. Заступнику директора з навчальної  роботи  Скрипнік К.Д. організувати роботу у  закладі загальної середньої освіти на 2018-2019 навчальний рік відповідно до Типових освітніх пр</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грам навчальних планів закладів загальної середньої освіти:</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u w:val="single"/>
          <w:lang w:val="uk-UA"/>
        </w:rPr>
      </w:pPr>
      <w:r w:rsidRPr="005F1B0D">
        <w:rPr>
          <w:rFonts w:ascii="Times New Roman" w:hAnsi="Times New Roman" w:cs="Times New Roman"/>
          <w:sz w:val="24"/>
          <w:szCs w:val="24"/>
          <w:lang w:val="uk-UA"/>
        </w:rPr>
        <w:t xml:space="preserve">1.1. </w:t>
      </w:r>
      <w:r w:rsidRPr="005F1B0D">
        <w:rPr>
          <w:rFonts w:ascii="Times New Roman" w:hAnsi="Times New Roman" w:cs="Times New Roman"/>
          <w:sz w:val="24"/>
          <w:szCs w:val="24"/>
          <w:u w:val="single"/>
          <w:lang w:val="uk-UA"/>
        </w:rPr>
        <w:t xml:space="preserve"> Початкові класи </w:t>
      </w: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lang w:val="uk-UA"/>
        </w:rPr>
      </w:pPr>
      <w:r w:rsidRPr="005F1B0D">
        <w:rPr>
          <w:rFonts w:ascii="Times New Roman" w:hAnsi="Times New Roman" w:cs="Times New Roman"/>
          <w:sz w:val="24"/>
          <w:szCs w:val="24"/>
          <w:lang w:val="uk-UA"/>
        </w:rPr>
        <w:lastRenderedPageBreak/>
        <w:t>1 клас – за Типовою освітньою програмою навчальних планів закладів загальної середньої освіти, затвердженою наказом МОНУ від 21.03.2018 №268 (таблиця 1);</w:t>
      </w: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lang w:val="uk-UA"/>
        </w:rPr>
      </w:pPr>
      <w:r w:rsidRPr="005F1B0D">
        <w:rPr>
          <w:rFonts w:ascii="Times New Roman" w:hAnsi="Times New Roman" w:cs="Times New Roman"/>
          <w:sz w:val="24"/>
          <w:szCs w:val="24"/>
          <w:lang w:val="uk-UA"/>
        </w:rPr>
        <w:t>2-4 класи - за Типовим освітніми програмами навчальних планів закладів загальної середньої освіти початкової школи, затвердженою наказом МОНУ від 20.04.2018 №407 (таблиця 1);</w:t>
      </w: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b/>
          <w:bCs/>
          <w:i/>
          <w:iCs/>
          <w:sz w:val="24"/>
          <w:szCs w:val="24"/>
          <w:lang w:val="uk-UA"/>
        </w:rPr>
      </w:pP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1.2 </w:t>
      </w:r>
      <w:r w:rsidRPr="005F1B0D">
        <w:rPr>
          <w:rFonts w:ascii="Times New Roman" w:hAnsi="Times New Roman" w:cs="Times New Roman"/>
          <w:sz w:val="24"/>
          <w:szCs w:val="24"/>
          <w:u w:val="single"/>
          <w:lang w:val="uk-UA"/>
        </w:rPr>
        <w:t xml:space="preserve"> Основна школа  </w:t>
      </w:r>
      <w:r w:rsidRPr="005F1B0D">
        <w:rPr>
          <w:rFonts w:ascii="Times New Roman" w:hAnsi="Times New Roman" w:cs="Times New Roman"/>
          <w:sz w:val="24"/>
          <w:szCs w:val="24"/>
          <w:lang w:val="uk-UA"/>
        </w:rPr>
        <w:t>5 - 9 класи – за Типовими освітніми програмами навчальних планів закладів загальної середньої освіти ІІ ступеня, затвердженою наказом М</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НУ від 20.04.2018 №405 (таблиця 12);</w:t>
      </w: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lang w:val="uk-UA"/>
        </w:rPr>
      </w:pP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u w:val="single"/>
          <w:lang w:val="uk-UA"/>
        </w:rPr>
      </w:pPr>
      <w:r w:rsidRPr="005F1B0D">
        <w:rPr>
          <w:rFonts w:ascii="Times New Roman" w:hAnsi="Times New Roman" w:cs="Times New Roman"/>
          <w:sz w:val="24"/>
          <w:szCs w:val="24"/>
          <w:lang w:val="uk-UA"/>
        </w:rPr>
        <w:t>1.3</w:t>
      </w:r>
      <w:r w:rsidRPr="005F1B0D">
        <w:rPr>
          <w:rFonts w:ascii="Times New Roman" w:hAnsi="Times New Roman" w:cs="Times New Roman"/>
          <w:sz w:val="24"/>
          <w:szCs w:val="24"/>
          <w:u w:val="single"/>
          <w:lang w:val="uk-UA"/>
        </w:rPr>
        <w:t xml:space="preserve">   Старша школа </w:t>
      </w: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lang w:val="uk-UA"/>
        </w:rPr>
      </w:pPr>
      <w:r w:rsidRPr="005F1B0D">
        <w:rPr>
          <w:rFonts w:ascii="Times New Roman" w:hAnsi="Times New Roman" w:cs="Times New Roman"/>
          <w:sz w:val="24"/>
          <w:szCs w:val="24"/>
          <w:lang w:val="uk-UA"/>
        </w:rPr>
        <w:t>10 клас - за Типовими освітніми програмами навчальних планів закладів загальної середньої освіти ІІІ ступеня, затвердженою наказом МОНУ від 20.04.2018 №408 (таблиця 2);</w:t>
      </w: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sz w:val="24"/>
          <w:szCs w:val="24"/>
          <w:lang w:val="uk-UA"/>
        </w:rPr>
      </w:pPr>
      <w:r w:rsidRPr="005F1B0D">
        <w:rPr>
          <w:rFonts w:ascii="Times New Roman" w:hAnsi="Times New Roman" w:cs="Times New Roman"/>
          <w:sz w:val="24"/>
          <w:szCs w:val="24"/>
          <w:lang w:val="uk-UA"/>
        </w:rPr>
        <w:t>11 клас – за Типовими освітніми програмами навчальних планів закладів загальної середньої освіти ІІІ ступеня, затвердженою наказом МОНУ від 20.04.2018 №406 (таблиця 2);</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sidRPr="005F1B0D">
        <w:rPr>
          <w:rFonts w:ascii="Times New Roman" w:hAnsi="Times New Roman" w:cs="Times New Roman"/>
          <w:sz w:val="24"/>
          <w:szCs w:val="24"/>
          <w:lang w:val="uk-UA"/>
        </w:rPr>
        <w:br w:type="page"/>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26" type="#_x0000_t75" style="width:33.75pt;height:47.25pt" o:ole="" filled="t">
            <v:fill color2="black"/>
            <v:imagedata r:id="rId5" o:title=""/>
          </v:shape>
          <o:OLEObject Type="Embed" ProgID="Word.Picture.8" ShapeID="_x0000_i1026" DrawAspect="Content" ObjectID="_1579090854" r:id="rId12"/>
        </w:objec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left" w:pos="3420"/>
        </w:tabs>
        <w:outlineLvl w:val="0"/>
        <w:rPr>
          <w:rFonts w:ascii="Times New Roman" w:hAnsi="Times New Roman" w:cs="Times New Roman"/>
          <w:sz w:val="24"/>
          <w:szCs w:val="24"/>
          <w:lang w:val="uk-UA"/>
        </w:rPr>
      </w:pP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03.09.2018р.</w:t>
      </w:r>
      <w:r w:rsidRPr="005F1B0D">
        <w:rPr>
          <w:rFonts w:ascii="Times New Roman" w:hAnsi="Times New Roman" w:cs="Times New Roman"/>
          <w:sz w:val="24"/>
          <w:szCs w:val="24"/>
          <w:lang w:val="uk-UA"/>
        </w:rPr>
        <w:tab/>
        <w:t xml:space="preserve">                                                                                                 № 130</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Про  розподіл педагогічного навантаження </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на  2018/2019 навчальний рік</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FF0000"/>
          <w:sz w:val="24"/>
          <w:szCs w:val="24"/>
          <w:lang w:val="uk-UA"/>
        </w:rPr>
      </w:pPr>
    </w:p>
    <w:p w:rsidR="005F1B0D" w:rsidRPr="005F1B0D" w:rsidRDefault="005F1B0D" w:rsidP="005F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sz w:val="24"/>
          <w:szCs w:val="24"/>
          <w:lang w:val="uk-UA"/>
        </w:rPr>
      </w:pPr>
      <w:r w:rsidRPr="005F1B0D">
        <w:rPr>
          <w:rFonts w:ascii="Times New Roman" w:hAnsi="Times New Roman" w:cs="Times New Roman"/>
          <w:sz w:val="24"/>
          <w:szCs w:val="24"/>
          <w:lang w:val="uk-UA"/>
        </w:rPr>
        <w:t>На підставі інструкції « Про порядок обчислення заробітної плати працівників освіти», затвердженою наказом МОНУ від 15.04.1993  № 102 , Постанови Кабінету Міністрів України  від  30.08.2002 № 1298  №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w:t>
      </w:r>
      <w:r w:rsidRPr="005F1B0D">
        <w:rPr>
          <w:rFonts w:ascii="Times New Roman" w:hAnsi="Times New Roman" w:cs="Times New Roman"/>
          <w:sz w:val="24"/>
          <w:szCs w:val="24"/>
          <w:lang w:val="uk-UA"/>
        </w:rPr>
        <w:t>у</w:t>
      </w:r>
      <w:r w:rsidRPr="005F1B0D">
        <w:rPr>
          <w:rFonts w:ascii="Times New Roman" w:hAnsi="Times New Roman" w:cs="Times New Roman"/>
          <w:sz w:val="24"/>
          <w:szCs w:val="24"/>
          <w:lang w:val="uk-UA"/>
        </w:rPr>
        <w:t>зей бюджетної сфери» зі змінами, внесеними Постановою Кабінетів Міністрів від 22.08.2005 №790, відповідно до наказу Міністерства освіти  і науки України від 26.09.2005 №557 « Про упорядкування умов оплати праці а затвердження схем тарифних розрядів працівників навч</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льних закладів, установ освіти  та наукових установ»,</w:t>
      </w:r>
      <w:r w:rsidRPr="005F1B0D">
        <w:rPr>
          <w:rFonts w:ascii="Times New Roman" w:hAnsi="Times New Roman" w:cs="Times New Roman"/>
          <w:color w:val="FF0000"/>
          <w:sz w:val="24"/>
          <w:szCs w:val="24"/>
          <w:lang w:val="uk-UA"/>
        </w:rPr>
        <w:t xml:space="preserve"> </w:t>
      </w:r>
      <w:r w:rsidRPr="005F1B0D">
        <w:rPr>
          <w:rFonts w:ascii="Times New Roman" w:hAnsi="Times New Roman" w:cs="Times New Roman"/>
          <w:sz w:val="24"/>
          <w:szCs w:val="24"/>
          <w:lang w:val="uk-UA"/>
        </w:rPr>
        <w:t>На виконання Закону України «Про освіту», «Про загальну середню освіту»,  Концепції «Нова українська школа», Закону України «Про забезпечення санітарного та епідемічного благополуччя населення», Постанови Кабінету Міністрів України від 21.02.2018 № 87  «Про затвердження Державного   стандарту   початк</w:t>
      </w:r>
      <w:r w:rsidRPr="005F1B0D">
        <w:rPr>
          <w:rFonts w:ascii="Times New Roman" w:hAnsi="Times New Roman" w:cs="Times New Roman"/>
          <w:sz w:val="24"/>
          <w:szCs w:val="24"/>
          <w:lang w:val="uk-UA"/>
        </w:rPr>
        <w:t>о</w:t>
      </w:r>
      <w:r w:rsidRPr="005F1B0D">
        <w:rPr>
          <w:rFonts w:ascii="Times New Roman" w:hAnsi="Times New Roman" w:cs="Times New Roman"/>
          <w:sz w:val="24"/>
          <w:szCs w:val="24"/>
          <w:lang w:val="uk-UA"/>
        </w:rPr>
        <w:t>вої  освіти»; наказу МОНУ від 20.04.2018 №407 «Про затвердження типової освітньої прогр</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ми закладів загальної середньої освіти І ступеня», наказу МОНУ від 20.04.2018 №408 «Про затвердження типової освітньої програми закладів загальної середньої освіти ІІІ ступеня», н</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казу МОНУ від 20.04.2018 №406 «Про затвердження типової освітньої програми закладів з</w:t>
      </w:r>
      <w:r w:rsidRPr="005F1B0D">
        <w:rPr>
          <w:rFonts w:ascii="Times New Roman" w:hAnsi="Times New Roman" w:cs="Times New Roman"/>
          <w:sz w:val="24"/>
          <w:szCs w:val="24"/>
          <w:lang w:val="uk-UA"/>
        </w:rPr>
        <w:t>а</w:t>
      </w:r>
      <w:r w:rsidRPr="005F1B0D">
        <w:rPr>
          <w:rFonts w:ascii="Times New Roman" w:hAnsi="Times New Roman" w:cs="Times New Roman"/>
          <w:sz w:val="24"/>
          <w:szCs w:val="24"/>
          <w:lang w:val="uk-UA"/>
        </w:rPr>
        <w:t>гальної середньої освіти ІІІ ступеня», наказу МОНУ від 20.04.2018 №405 «Про затвердження типової освітньої програми закладів загальної середньої освіти ІІ ступеня», наказу МОНУ від 21.03.2018 №268 «Про затвердження типових освітніх та навчальних програм для 1-2 класів закладів загальної середньої освіти»,  Державних санітарних правил і норм улаштування, утримання загальноосвітніх навчальних закладів та організації навчально-виховного процесу (ДСанПіН   5.2.008-01),</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sidRPr="005F1B0D">
        <w:rPr>
          <w:rFonts w:ascii="Times New Roman" w:hAnsi="Times New Roman" w:cs="Times New Roman"/>
          <w:sz w:val="24"/>
          <w:szCs w:val="24"/>
          <w:lang w:val="uk-UA"/>
        </w:rPr>
        <w:t>НАКАЗУЮ:</w:t>
      </w:r>
    </w:p>
    <w:p w:rsidR="005F1B0D" w:rsidRPr="005F1B0D" w:rsidRDefault="005F1B0D" w:rsidP="005F1B0D">
      <w:pPr>
        <w:numPr>
          <w:ilvl w:val="3"/>
          <w:numId w:val="1"/>
        </w:numPr>
        <w:spacing w:after="0" w:line="360" w:lineRule="auto"/>
        <w:ind w:left="561" w:hanging="561"/>
        <w:jc w:val="both"/>
        <w:rPr>
          <w:rFonts w:ascii="Times New Roman" w:hAnsi="Times New Roman" w:cs="Times New Roman"/>
          <w:sz w:val="24"/>
          <w:szCs w:val="24"/>
          <w:lang w:val="uk-UA"/>
        </w:rPr>
      </w:pPr>
      <w:r w:rsidRPr="005F1B0D">
        <w:rPr>
          <w:rFonts w:ascii="Times New Roman" w:hAnsi="Times New Roman" w:cs="Times New Roman"/>
          <w:sz w:val="24"/>
          <w:szCs w:val="24"/>
          <w:lang w:val="uk-UA"/>
        </w:rPr>
        <w:t>Затвердити тижневе  педагогічне навантаження педагогічних  працівників Першотравн</w:t>
      </w:r>
      <w:r w:rsidRPr="005F1B0D">
        <w:rPr>
          <w:rFonts w:ascii="Times New Roman" w:hAnsi="Times New Roman" w:cs="Times New Roman"/>
          <w:sz w:val="24"/>
          <w:szCs w:val="24"/>
          <w:lang w:val="uk-UA"/>
        </w:rPr>
        <w:t>е</w:t>
      </w:r>
      <w:r w:rsidRPr="005F1B0D">
        <w:rPr>
          <w:rFonts w:ascii="Times New Roman" w:hAnsi="Times New Roman" w:cs="Times New Roman"/>
          <w:sz w:val="24"/>
          <w:szCs w:val="24"/>
          <w:lang w:val="uk-UA"/>
        </w:rPr>
        <w:t>вої ЗОШ І-ІІІ ступенів з 01.09.2018 р. (таблиця );</w:t>
      </w:r>
    </w:p>
    <w:p w:rsidR="005F1B0D" w:rsidRPr="005F1B0D" w:rsidRDefault="005F1B0D" w:rsidP="005F1B0D">
      <w:pPr>
        <w:pStyle w:val="a4"/>
        <w:spacing w:before="0" w:beforeAutospacing="0" w:after="0" w:afterAutospacing="0"/>
        <w:jc w:val="both"/>
        <w:rPr>
          <w:lang w:val="uk-UA"/>
        </w:rPr>
      </w:pPr>
      <w:r w:rsidRPr="005F1B0D">
        <w:rPr>
          <w:lang w:val="uk-UA"/>
        </w:rPr>
        <w:t>2. Проводити оплату до кінця 2018-2019 навчального року.</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p w:rsid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Директор школи                                        С.Л.Голуб</w:t>
      </w:r>
    </w:p>
    <w:p w:rsidR="00686369" w:rsidRPr="005F1B0D" w:rsidRDefault="00686369" w:rsidP="00686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lang w:val="uk-UA"/>
        </w:rPr>
      </w:pPr>
      <w:r w:rsidRPr="005F1B0D">
        <w:rPr>
          <w:rFonts w:ascii="Times New Roman" w:hAnsi="Times New Roman" w:cs="Times New Roman"/>
          <w:bCs/>
          <w:sz w:val="24"/>
          <w:szCs w:val="24"/>
          <w:lang w:val="uk-UA"/>
        </w:rPr>
        <w:lastRenderedPageBreak/>
        <w:t>Таблиця до наказу №130  від 03.09.2018р.</w:t>
      </w:r>
    </w:p>
    <w:p w:rsidR="00686369" w:rsidRDefault="00686369" w:rsidP="00686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r w:rsidRPr="005F1B0D">
        <w:rPr>
          <w:rFonts w:ascii="Times New Roman" w:hAnsi="Times New Roman" w:cs="Times New Roman"/>
          <w:bCs/>
          <w:sz w:val="24"/>
          <w:szCs w:val="24"/>
          <w:lang w:val="uk-UA"/>
        </w:rPr>
        <w:t xml:space="preserve">Тижневе навантаження педпрацівників Першотравневої </w:t>
      </w:r>
      <w:r>
        <w:rPr>
          <w:rFonts w:ascii="Times New Roman" w:hAnsi="Times New Roman" w:cs="Times New Roman"/>
          <w:bCs/>
          <w:sz w:val="24"/>
          <w:szCs w:val="24"/>
          <w:lang w:val="uk-UA"/>
        </w:rPr>
        <w:t>ЗОШ І-ІІІ ст.  на 2018/2019 н.р.</w:t>
      </w:r>
    </w:p>
    <w:tbl>
      <w:tblPr>
        <w:tblW w:w="584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1310"/>
        <w:gridCol w:w="571"/>
        <w:gridCol w:w="419"/>
        <w:gridCol w:w="419"/>
        <w:gridCol w:w="419"/>
        <w:gridCol w:w="710"/>
        <w:gridCol w:w="571"/>
        <w:gridCol w:w="571"/>
        <w:gridCol w:w="571"/>
        <w:gridCol w:w="470"/>
        <w:gridCol w:w="470"/>
        <w:gridCol w:w="710"/>
        <w:gridCol w:w="470"/>
        <w:gridCol w:w="470"/>
        <w:gridCol w:w="710"/>
        <w:gridCol w:w="710"/>
        <w:gridCol w:w="710"/>
      </w:tblGrid>
      <w:tr w:rsidR="00686369" w:rsidTr="002E3740">
        <w:trPr>
          <w:cantSplit/>
          <w:trHeight w:val="1134"/>
        </w:trPr>
        <w:tc>
          <w:tcPr>
            <w:tcW w:w="860"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П.І.Б.</w:t>
            </w:r>
          </w:p>
        </w:tc>
        <w:tc>
          <w:tcPr>
            <w:tcW w:w="577"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предмет</w:t>
            </w:r>
          </w:p>
        </w:tc>
        <w:tc>
          <w:tcPr>
            <w:tcW w:w="242" w:type="pct"/>
            <w:tcBorders>
              <w:top w:val="double" w:sz="4" w:space="0" w:color="auto"/>
              <w:left w:val="doub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1</w:t>
            </w:r>
          </w:p>
        </w:tc>
        <w:tc>
          <w:tcPr>
            <w:tcW w:w="180" w:type="pct"/>
            <w:tcBorders>
              <w:top w:val="doub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2</w:t>
            </w:r>
          </w:p>
        </w:tc>
        <w:tc>
          <w:tcPr>
            <w:tcW w:w="180" w:type="pct"/>
            <w:tcBorders>
              <w:top w:val="doub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3</w:t>
            </w:r>
          </w:p>
        </w:tc>
        <w:tc>
          <w:tcPr>
            <w:tcW w:w="180" w:type="pct"/>
            <w:tcBorders>
              <w:top w:val="double" w:sz="4" w:space="0" w:color="auto"/>
              <w:left w:val="single" w:sz="4" w:space="0" w:color="auto"/>
              <w:bottom w:val="double" w:sz="4" w:space="0" w:color="auto"/>
              <w:right w:val="double" w:sz="4" w:space="0" w:color="auto"/>
            </w:tcBorders>
            <w:vAlign w:val="center"/>
            <w:hideMark/>
          </w:tcPr>
          <w:p w:rsidR="00686369" w:rsidRDefault="00686369" w:rsidP="002E3740">
            <w:pPr>
              <w:jc w:val="center"/>
              <w:rPr>
                <w:b/>
                <w:bCs/>
                <w:sz w:val="20"/>
                <w:szCs w:val="20"/>
                <w:lang w:val="uk-UA"/>
              </w:rPr>
            </w:pPr>
            <w:r>
              <w:rPr>
                <w:b/>
                <w:bCs/>
                <w:sz w:val="20"/>
                <w:szCs w:val="20"/>
                <w:lang w:val="uk-UA"/>
              </w:rPr>
              <w:t>4</w:t>
            </w:r>
          </w:p>
        </w:tc>
        <w:tc>
          <w:tcPr>
            <w:tcW w:w="242" w:type="pct"/>
            <w:tcBorders>
              <w:top w:val="double" w:sz="4" w:space="0" w:color="auto"/>
              <w:left w:val="double" w:sz="4" w:space="0" w:color="auto"/>
              <w:bottom w:val="double" w:sz="4" w:space="0" w:color="auto"/>
              <w:right w:val="double" w:sz="4" w:space="0" w:color="auto"/>
            </w:tcBorders>
            <w:textDirection w:val="btLr"/>
            <w:vAlign w:val="center"/>
            <w:hideMark/>
          </w:tcPr>
          <w:p w:rsidR="00686369" w:rsidRDefault="00686369" w:rsidP="002E3740">
            <w:pPr>
              <w:ind w:left="113" w:right="113"/>
              <w:jc w:val="center"/>
              <w:rPr>
                <w:bCs/>
                <w:sz w:val="20"/>
                <w:szCs w:val="20"/>
                <w:lang w:val="uk-UA"/>
              </w:rPr>
            </w:pPr>
            <w:r>
              <w:rPr>
                <w:bCs/>
                <w:sz w:val="20"/>
                <w:szCs w:val="20"/>
                <w:lang w:val="uk-UA"/>
              </w:rPr>
              <w:t>разом</w:t>
            </w:r>
          </w:p>
        </w:tc>
        <w:tc>
          <w:tcPr>
            <w:tcW w:w="247" w:type="pct"/>
            <w:tcBorders>
              <w:top w:val="double" w:sz="4" w:space="0" w:color="auto"/>
              <w:left w:val="doub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5</w:t>
            </w:r>
          </w:p>
        </w:tc>
        <w:tc>
          <w:tcPr>
            <w:tcW w:w="247" w:type="pct"/>
            <w:tcBorders>
              <w:top w:val="doub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6</w:t>
            </w:r>
          </w:p>
        </w:tc>
        <w:tc>
          <w:tcPr>
            <w:tcW w:w="248" w:type="pct"/>
            <w:tcBorders>
              <w:top w:val="doub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7</w:t>
            </w:r>
          </w:p>
        </w:tc>
        <w:tc>
          <w:tcPr>
            <w:tcW w:w="203" w:type="pct"/>
            <w:tcBorders>
              <w:top w:val="doub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
                <w:bCs/>
                <w:sz w:val="20"/>
                <w:szCs w:val="20"/>
                <w:lang w:val="uk-UA"/>
              </w:rPr>
            </w:pPr>
            <w:r>
              <w:rPr>
                <w:b/>
                <w:bCs/>
                <w:sz w:val="20"/>
                <w:szCs w:val="20"/>
                <w:lang w:val="uk-UA"/>
              </w:rPr>
              <w:t>8</w:t>
            </w:r>
          </w:p>
        </w:tc>
        <w:tc>
          <w:tcPr>
            <w:tcW w:w="203" w:type="pct"/>
            <w:tcBorders>
              <w:top w:val="double" w:sz="4" w:space="0" w:color="auto"/>
              <w:left w:val="single" w:sz="4" w:space="0" w:color="auto"/>
              <w:bottom w:val="double" w:sz="4" w:space="0" w:color="auto"/>
              <w:right w:val="double" w:sz="4" w:space="0" w:color="auto"/>
            </w:tcBorders>
            <w:vAlign w:val="center"/>
            <w:hideMark/>
          </w:tcPr>
          <w:p w:rsidR="00686369" w:rsidRDefault="00686369" w:rsidP="002E3740">
            <w:pPr>
              <w:jc w:val="center"/>
              <w:rPr>
                <w:b/>
                <w:bCs/>
                <w:sz w:val="20"/>
                <w:szCs w:val="20"/>
                <w:lang w:val="uk-UA"/>
              </w:rPr>
            </w:pPr>
            <w:r>
              <w:rPr>
                <w:b/>
                <w:bCs/>
                <w:sz w:val="20"/>
                <w:szCs w:val="20"/>
                <w:lang w:val="uk-UA"/>
              </w:rPr>
              <w:t>9</w:t>
            </w:r>
          </w:p>
        </w:tc>
        <w:tc>
          <w:tcPr>
            <w:tcW w:w="292" w:type="pct"/>
            <w:tcBorders>
              <w:top w:val="double" w:sz="4" w:space="0" w:color="auto"/>
              <w:left w:val="double" w:sz="4" w:space="0" w:color="auto"/>
              <w:bottom w:val="double" w:sz="4" w:space="0" w:color="auto"/>
              <w:right w:val="double" w:sz="4" w:space="0" w:color="auto"/>
            </w:tcBorders>
            <w:textDirection w:val="btLr"/>
            <w:vAlign w:val="center"/>
            <w:hideMark/>
          </w:tcPr>
          <w:p w:rsidR="00686369" w:rsidRDefault="00686369" w:rsidP="002E3740">
            <w:pPr>
              <w:ind w:left="113" w:right="113"/>
              <w:jc w:val="center"/>
              <w:rPr>
                <w:bCs/>
                <w:sz w:val="20"/>
                <w:szCs w:val="20"/>
                <w:lang w:val="uk-UA"/>
              </w:rPr>
            </w:pPr>
            <w:r>
              <w:rPr>
                <w:bCs/>
                <w:sz w:val="20"/>
                <w:szCs w:val="20"/>
                <w:lang w:val="uk-UA"/>
              </w:rPr>
              <w:t>разом</w:t>
            </w:r>
          </w:p>
        </w:tc>
        <w:tc>
          <w:tcPr>
            <w:tcW w:w="203" w:type="pct"/>
            <w:tcBorders>
              <w:top w:val="double" w:sz="4" w:space="0" w:color="auto"/>
              <w:left w:val="double" w:sz="4" w:space="0" w:color="auto"/>
              <w:bottom w:val="doub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10</w:t>
            </w:r>
          </w:p>
        </w:tc>
        <w:tc>
          <w:tcPr>
            <w:tcW w:w="203" w:type="pct"/>
            <w:tcBorders>
              <w:top w:val="doub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11</w:t>
            </w:r>
          </w:p>
        </w:tc>
        <w:tc>
          <w:tcPr>
            <w:tcW w:w="203" w:type="pct"/>
            <w:tcBorders>
              <w:top w:val="double" w:sz="4" w:space="0" w:color="auto"/>
              <w:left w:val="double" w:sz="4" w:space="0" w:color="auto"/>
              <w:bottom w:val="single" w:sz="4" w:space="0" w:color="auto"/>
              <w:right w:val="double" w:sz="4" w:space="0" w:color="auto"/>
            </w:tcBorders>
            <w:textDirection w:val="btLr"/>
            <w:vAlign w:val="center"/>
            <w:hideMark/>
          </w:tcPr>
          <w:p w:rsidR="00686369" w:rsidRDefault="00686369" w:rsidP="002E3740">
            <w:pPr>
              <w:ind w:left="113" w:right="113"/>
              <w:jc w:val="center"/>
              <w:rPr>
                <w:bCs/>
                <w:sz w:val="20"/>
                <w:szCs w:val="20"/>
                <w:lang w:val="uk-UA"/>
              </w:rPr>
            </w:pPr>
            <w:r>
              <w:rPr>
                <w:bCs/>
                <w:sz w:val="20"/>
                <w:szCs w:val="20"/>
                <w:lang w:val="uk-UA"/>
              </w:rPr>
              <w:t>разом</w:t>
            </w:r>
          </w:p>
        </w:tc>
        <w:tc>
          <w:tcPr>
            <w:tcW w:w="292" w:type="pct"/>
            <w:tcBorders>
              <w:top w:val="double" w:sz="4" w:space="0" w:color="auto"/>
              <w:left w:val="double" w:sz="4" w:space="0" w:color="auto"/>
              <w:bottom w:val="single" w:sz="4" w:space="0" w:color="auto"/>
              <w:right w:val="double" w:sz="4" w:space="0" w:color="auto"/>
            </w:tcBorders>
            <w:textDirection w:val="btLr"/>
            <w:vAlign w:val="center"/>
            <w:hideMark/>
          </w:tcPr>
          <w:p w:rsidR="00686369" w:rsidRDefault="00686369" w:rsidP="002E3740">
            <w:pPr>
              <w:ind w:left="113" w:right="113"/>
              <w:jc w:val="center"/>
              <w:rPr>
                <w:bCs/>
                <w:sz w:val="20"/>
                <w:szCs w:val="20"/>
                <w:lang w:val="uk-UA"/>
              </w:rPr>
            </w:pPr>
            <w:r>
              <w:rPr>
                <w:bCs/>
                <w:sz w:val="20"/>
                <w:szCs w:val="20"/>
                <w:lang w:val="uk-UA"/>
              </w:rPr>
              <w:t>всього</w:t>
            </w:r>
          </w:p>
        </w:tc>
        <w:tc>
          <w:tcPr>
            <w:tcW w:w="198" w:type="pct"/>
            <w:tcBorders>
              <w:top w:val="double" w:sz="4" w:space="0" w:color="auto"/>
              <w:left w:val="double" w:sz="4" w:space="0" w:color="auto"/>
              <w:bottom w:val="double" w:sz="4" w:space="0" w:color="auto"/>
              <w:right w:val="double" w:sz="4" w:space="0" w:color="auto"/>
            </w:tcBorders>
            <w:textDirection w:val="btLr"/>
            <w:hideMark/>
          </w:tcPr>
          <w:p w:rsidR="00686369" w:rsidRDefault="00686369" w:rsidP="002E3740">
            <w:pPr>
              <w:ind w:left="113" w:right="113"/>
              <w:jc w:val="center"/>
              <w:rPr>
                <w:bCs/>
                <w:sz w:val="20"/>
                <w:szCs w:val="20"/>
                <w:lang w:val="uk-UA"/>
              </w:rPr>
            </w:pPr>
            <w:r>
              <w:rPr>
                <w:bCs/>
                <w:sz w:val="20"/>
                <w:szCs w:val="20"/>
                <w:lang w:val="uk-UA"/>
              </w:rPr>
              <w:t>підпис</w:t>
            </w:r>
          </w:p>
        </w:tc>
      </w:tr>
      <w:tr w:rsidR="00686369" w:rsidTr="002E3740">
        <w:trPr>
          <w:cantSplit/>
          <w:trHeight w:val="243"/>
        </w:trPr>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1.Голуб С.Л.</w:t>
            </w:r>
          </w:p>
        </w:tc>
        <w:tc>
          <w:tcPr>
            <w:tcW w:w="577" w:type="pc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директор</w:t>
            </w:r>
          </w:p>
        </w:tc>
        <w:tc>
          <w:tcPr>
            <w:tcW w:w="242" w:type="pct"/>
            <w:tcBorders>
              <w:top w:val="double" w:sz="4" w:space="0" w:color="auto"/>
              <w:left w:val="doub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vAlign w:val="center"/>
          </w:tcPr>
          <w:p w:rsidR="00686369" w:rsidRDefault="00686369" w:rsidP="002E3740">
            <w:pPr>
              <w:jc w:val="center"/>
              <w:rPr>
                <w:b/>
                <w:bCs/>
                <w:sz w:val="20"/>
                <w:szCs w:val="20"/>
                <w:lang w:val="uk-UA"/>
              </w:rPr>
            </w:pPr>
          </w:p>
        </w:tc>
        <w:tc>
          <w:tcPr>
            <w:tcW w:w="242" w:type="pct"/>
            <w:vMerge w:val="restart"/>
            <w:tcBorders>
              <w:top w:val="double" w:sz="4" w:space="0" w:color="auto"/>
              <w:left w:val="double" w:sz="4" w:space="0" w:color="auto"/>
              <w:bottom w:val="single" w:sz="4" w:space="0" w:color="auto"/>
              <w:right w:val="double" w:sz="4" w:space="0" w:color="auto"/>
            </w:tcBorders>
            <w:textDirection w:val="btLr"/>
            <w:vAlign w:val="center"/>
          </w:tcPr>
          <w:p w:rsidR="00686369" w:rsidRDefault="00686369" w:rsidP="002E3740">
            <w:pPr>
              <w:ind w:left="113" w:right="113"/>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48"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03"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vAlign w:val="center"/>
          </w:tcPr>
          <w:p w:rsidR="00686369" w:rsidRDefault="00686369" w:rsidP="002E3740">
            <w:pPr>
              <w:jc w:val="center"/>
              <w:rPr>
                <w:b/>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6</w:t>
            </w:r>
          </w:p>
        </w:tc>
        <w:tc>
          <w:tcPr>
            <w:tcW w:w="203" w:type="pct"/>
            <w:tcBorders>
              <w:top w:val="double" w:sz="4" w:space="0" w:color="auto"/>
              <w:left w:val="doub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vAlign w:val="center"/>
          </w:tcPr>
          <w:p w:rsidR="00686369" w:rsidRDefault="00686369" w:rsidP="002E3740">
            <w:pPr>
              <w:jc w:val="center"/>
              <w:rPr>
                <w:bCs/>
                <w:sz w:val="20"/>
                <w:szCs w:val="20"/>
                <w:lang w:val="uk-UA"/>
              </w:rPr>
            </w:pPr>
          </w:p>
        </w:tc>
        <w:tc>
          <w:tcPr>
            <w:tcW w:w="495" w:type="pct"/>
            <w:gridSpan w:val="2"/>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 ставка</w:t>
            </w:r>
          </w:p>
        </w:tc>
        <w:tc>
          <w:tcPr>
            <w:tcW w:w="198" w:type="pct"/>
            <w:vMerge w:val="restart"/>
            <w:tcBorders>
              <w:top w:val="double" w:sz="4" w:space="0" w:color="auto"/>
              <w:left w:val="double" w:sz="4" w:space="0" w:color="auto"/>
              <w:bottom w:val="double" w:sz="4" w:space="0" w:color="auto"/>
              <w:right w:val="double" w:sz="4" w:space="0" w:color="auto"/>
            </w:tcBorders>
            <w:textDirection w:val="btLr"/>
          </w:tcPr>
          <w:p w:rsidR="00686369" w:rsidRDefault="00686369" w:rsidP="002E3740">
            <w:pPr>
              <w:ind w:left="113" w:right="113"/>
              <w:jc w:val="center"/>
              <w:rPr>
                <w:bCs/>
                <w:sz w:val="20"/>
                <w:szCs w:val="20"/>
                <w:lang w:val="uk-UA"/>
              </w:rPr>
            </w:pPr>
          </w:p>
        </w:tc>
      </w:tr>
      <w:tr w:rsidR="00686369" w:rsidTr="002E3740">
        <w:trPr>
          <w:cantSplit/>
          <w:trHeight w:val="2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укр..мова</w:t>
            </w:r>
          </w:p>
        </w:tc>
        <w:tc>
          <w:tcPr>
            <w:tcW w:w="242" w:type="pct"/>
            <w:tcBorders>
              <w:top w:val="single" w:sz="4" w:space="0" w:color="auto"/>
              <w:left w:val="doub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vAlign w:val="center"/>
          </w:tcPr>
          <w:p w:rsidR="00686369" w:rsidRDefault="00686369" w:rsidP="002E3740">
            <w:pPr>
              <w:jc w:val="center"/>
              <w:rPr>
                <w:b/>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03"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5</w:t>
            </w:r>
          </w:p>
        </w:tc>
        <w:tc>
          <w:tcPr>
            <w:tcW w:w="29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11</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укр. л-ра</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2.СкрипнікК.Д.</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заст. з НР</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tcBorders>
              <w:top w:val="double" w:sz="4" w:space="0" w:color="auto"/>
              <w:left w:val="double" w:sz="4" w:space="0" w:color="auto"/>
              <w:bottom w:val="single" w:sz="4" w:space="0" w:color="auto"/>
              <w:right w:val="double" w:sz="4" w:space="0" w:color="auto"/>
            </w:tcBorders>
            <w:vAlign w:val="center"/>
          </w:tcPr>
          <w:p w:rsidR="00686369" w:rsidRDefault="00686369" w:rsidP="002E3740">
            <w:pPr>
              <w:jc w:val="center"/>
              <w:rPr>
                <w:bCs/>
                <w:sz w:val="20"/>
                <w:szCs w:val="20"/>
                <w:lang w:val="uk-UA"/>
              </w:rPr>
            </w:pPr>
          </w:p>
        </w:tc>
        <w:tc>
          <w:tcPr>
            <w:tcW w:w="203"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495" w:type="pct"/>
            <w:gridSpan w:val="2"/>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0.75 ста</w:t>
            </w:r>
            <w:r>
              <w:rPr>
                <w:bCs/>
                <w:sz w:val="20"/>
                <w:szCs w:val="20"/>
                <w:lang w:val="uk-UA"/>
              </w:rPr>
              <w:t>в</w:t>
            </w:r>
            <w:r>
              <w:rPr>
                <w:bCs/>
                <w:sz w:val="20"/>
                <w:szCs w:val="20"/>
                <w:lang w:val="uk-UA"/>
              </w:rPr>
              <w:t>ки</w:t>
            </w:r>
          </w:p>
        </w:tc>
        <w:tc>
          <w:tcPr>
            <w:tcW w:w="198"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математика</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5</w:t>
            </w: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12</w:t>
            </w: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03"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3.5</w:t>
            </w:r>
          </w:p>
        </w:tc>
        <w:tc>
          <w:tcPr>
            <w:tcW w:w="29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15.5</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інформатика</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7"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8"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3. Базан Н.Ю.</w:t>
            </w: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заст. з ВР</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7</w:t>
            </w: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495" w:type="pct"/>
            <w:gridSpan w:val="2"/>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0.75 ста</w:t>
            </w:r>
            <w:r>
              <w:rPr>
                <w:bCs/>
                <w:sz w:val="20"/>
                <w:szCs w:val="20"/>
                <w:lang w:val="uk-UA"/>
              </w:rPr>
              <w:t>в</w:t>
            </w:r>
            <w:r>
              <w:rPr>
                <w:bCs/>
                <w:sz w:val="20"/>
                <w:szCs w:val="20"/>
                <w:lang w:val="uk-UA"/>
              </w:rPr>
              <w:t>ки</w:t>
            </w:r>
          </w:p>
        </w:tc>
        <w:tc>
          <w:tcPr>
            <w:tcW w:w="198" w:type="pct"/>
            <w:vMerge w:val="restart"/>
            <w:tcBorders>
              <w:top w:val="single" w:sz="4" w:space="0" w:color="auto"/>
              <w:left w:val="double" w:sz="4" w:space="0" w:color="auto"/>
              <w:bottom w:val="double" w:sz="4" w:space="0" w:color="auto"/>
              <w:right w:val="double" w:sz="4" w:space="0" w:color="auto"/>
            </w:tcBorders>
          </w:tcPr>
          <w:p w:rsidR="00686369" w:rsidRDefault="00686369" w:rsidP="002E3740">
            <w:pP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фізика</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w:t>
            </w:r>
          </w:p>
        </w:tc>
        <w:tc>
          <w:tcPr>
            <w:tcW w:w="203"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6</w:t>
            </w:r>
          </w:p>
        </w:tc>
        <w:tc>
          <w:tcPr>
            <w:tcW w:w="29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16</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інформатика</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180"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180" w:type="pct"/>
            <w:tcBorders>
              <w:top w:val="sing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4.Козловська І.А.</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математика</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tcBorders>
              <w:top w:val="double" w:sz="4" w:space="0" w:color="auto"/>
              <w:left w:val="doub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5</w:t>
            </w:r>
          </w:p>
        </w:tc>
        <w:tc>
          <w:tcPr>
            <w:tcW w:w="247"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4</w:t>
            </w:r>
          </w:p>
        </w:tc>
        <w:tc>
          <w:tcPr>
            <w:tcW w:w="203"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4</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4</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17</w:t>
            </w:r>
          </w:p>
        </w:tc>
        <w:tc>
          <w:tcPr>
            <w:tcW w:w="203"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5</w:t>
            </w:r>
          </w:p>
        </w:tc>
        <w:tc>
          <w:tcPr>
            <w:tcW w:w="203"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8</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25</w:t>
            </w:r>
          </w:p>
        </w:tc>
        <w:tc>
          <w:tcPr>
            <w:tcW w:w="198"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5.Курганова Н.В.</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біологія</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15.5</w:t>
            </w:r>
          </w:p>
        </w:tc>
        <w:tc>
          <w:tcPr>
            <w:tcW w:w="203"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7.5</w:t>
            </w: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w:t>
            </w:r>
          </w:p>
        </w:tc>
        <w:tc>
          <w:tcPr>
            <w:tcW w:w="198"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хімія</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екологія</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0.5</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природ-во</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7"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double" w:sz="4" w:space="0" w:color="auto"/>
              <w:left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6.Ляпка Ю.М.</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всесвіт. іст.</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8"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292" w:type="pct"/>
            <w:vMerge w:val="restart"/>
            <w:tcBorders>
              <w:top w:val="double" w:sz="4" w:space="0" w:color="auto"/>
              <w:left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13</w:t>
            </w:r>
          </w:p>
        </w:tc>
        <w:tc>
          <w:tcPr>
            <w:tcW w:w="203"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vMerge w:val="restart"/>
            <w:tcBorders>
              <w:top w:val="double" w:sz="4" w:space="0" w:color="auto"/>
              <w:left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10</w:t>
            </w:r>
          </w:p>
        </w:tc>
        <w:tc>
          <w:tcPr>
            <w:tcW w:w="292" w:type="pct"/>
            <w:vMerge w:val="restart"/>
            <w:tcBorders>
              <w:top w:val="double" w:sz="4" w:space="0" w:color="auto"/>
              <w:left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w:t>
            </w:r>
          </w:p>
        </w:tc>
        <w:tc>
          <w:tcPr>
            <w:tcW w:w="198" w:type="pct"/>
            <w:vMerge w:val="restart"/>
            <w:tcBorders>
              <w:top w:val="double" w:sz="4" w:space="0" w:color="auto"/>
              <w:left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історія Укр.</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7"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8"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1.5</w:t>
            </w: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1.5</w:t>
            </w: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rPr>
          <w:trHeight w:val="240"/>
        </w:trPr>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правоз-во</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rPr>
          <w:trHeight w:val="240"/>
        </w:trPr>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гром.освіта</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rPr>
          <w:trHeight w:val="240"/>
        </w:trPr>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підг.до ЗНО</w:t>
            </w:r>
          </w:p>
          <w:p w:rsidR="00686369" w:rsidRDefault="00686369" w:rsidP="002E3740">
            <w:pPr>
              <w:jc w:val="center"/>
              <w:rPr>
                <w:bCs/>
                <w:sz w:val="20"/>
                <w:szCs w:val="20"/>
                <w:lang w:val="uk-UA"/>
              </w:rPr>
            </w:pPr>
            <w:r>
              <w:rPr>
                <w:bCs/>
                <w:sz w:val="20"/>
                <w:szCs w:val="20"/>
                <w:lang w:val="uk-UA"/>
              </w:rPr>
              <w:t>іст. Укр.</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0.5</w:t>
            </w: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rPr>
          <w:trHeight w:val="240"/>
        </w:trPr>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харків-во</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rPr>
          <w:trHeight w:val="240"/>
        </w:trPr>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 xml:space="preserve">економіка </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r>
              <w:rPr>
                <w:bCs/>
                <w:sz w:val="20"/>
                <w:szCs w:val="20"/>
                <w:lang w:val="uk-UA"/>
              </w:rPr>
              <w:t>1</w:t>
            </w: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rPr>
          <w:trHeight w:val="240"/>
        </w:trPr>
        <w:tc>
          <w:tcPr>
            <w:tcW w:w="0" w:type="auto"/>
            <w:vMerge/>
            <w:tcBorders>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люд. і світ</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p>
        </w:tc>
        <w:tc>
          <w:tcPr>
            <w:tcW w:w="0" w:type="auto"/>
            <w:vMerge/>
            <w:tcBorders>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r>
              <w:rPr>
                <w:bCs/>
                <w:sz w:val="20"/>
                <w:szCs w:val="20"/>
                <w:lang w:val="uk-UA"/>
              </w:rPr>
              <w:t>0.5</w:t>
            </w:r>
          </w:p>
        </w:tc>
        <w:tc>
          <w:tcPr>
            <w:tcW w:w="0" w:type="auto"/>
            <w:vMerge/>
            <w:tcBorders>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7.Харченко І..В.</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укр..мова</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3.5</w:t>
            </w:r>
          </w:p>
        </w:tc>
        <w:tc>
          <w:tcPr>
            <w:tcW w:w="247"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3.5</w:t>
            </w:r>
          </w:p>
        </w:tc>
        <w:tc>
          <w:tcPr>
            <w:tcW w:w="248"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w:t>
            </w:r>
          </w:p>
        </w:tc>
        <w:tc>
          <w:tcPr>
            <w:tcW w:w="203"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2.5</w:t>
            </w: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18.5</w:t>
            </w:r>
          </w:p>
        </w:tc>
        <w:tc>
          <w:tcPr>
            <w:tcW w:w="203"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6</w:t>
            </w: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03" w:type="pct"/>
            <w:vMerge w:val="restar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8</w:t>
            </w:r>
          </w:p>
        </w:tc>
        <w:tc>
          <w:tcPr>
            <w:tcW w:w="292" w:type="pct"/>
            <w:vMerge w:val="restar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26.5</w:t>
            </w:r>
          </w:p>
        </w:tc>
        <w:tc>
          <w:tcPr>
            <w:tcW w:w="198" w:type="pct"/>
            <w:vMerge w:val="restart"/>
            <w:tcBorders>
              <w:top w:val="double" w:sz="4" w:space="0" w:color="auto"/>
              <w:left w:val="double" w:sz="4" w:space="0" w:color="auto"/>
              <w:bottom w:val="sing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укр.л-ра</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8.Решетняк О.В.</w:t>
            </w:r>
          </w:p>
        </w:tc>
        <w:tc>
          <w:tcPr>
            <w:tcW w:w="577"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англійська</w:t>
            </w:r>
          </w:p>
        </w:tc>
        <w:tc>
          <w:tcPr>
            <w:tcW w:w="242" w:type="pct"/>
            <w:tcBorders>
              <w:top w:val="doub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1.4</w:t>
            </w:r>
          </w:p>
        </w:tc>
        <w:tc>
          <w:tcPr>
            <w:tcW w:w="180"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180"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180" w:type="pct"/>
            <w:tcBorders>
              <w:top w:val="doub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2"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7.4</w:t>
            </w:r>
          </w:p>
        </w:tc>
        <w:tc>
          <w:tcPr>
            <w:tcW w:w="247" w:type="pct"/>
            <w:tcBorders>
              <w:top w:val="doub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w:t>
            </w:r>
          </w:p>
        </w:tc>
        <w:tc>
          <w:tcPr>
            <w:tcW w:w="247"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11</w:t>
            </w:r>
          </w:p>
        </w:tc>
        <w:tc>
          <w:tcPr>
            <w:tcW w:w="203" w:type="pct"/>
            <w:tcBorders>
              <w:top w:val="doub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3.5</w:t>
            </w:r>
          </w:p>
        </w:tc>
        <w:tc>
          <w:tcPr>
            <w:tcW w:w="203"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5.5</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23.9</w:t>
            </w:r>
          </w:p>
        </w:tc>
        <w:tc>
          <w:tcPr>
            <w:tcW w:w="198"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9.Лукомський С.П.</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ф-ра</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47" w:type="pct"/>
            <w:tcBorders>
              <w:top w:val="double" w:sz="4" w:space="0" w:color="auto"/>
              <w:left w:val="sing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48" w:type="pct"/>
            <w:tcBorders>
              <w:top w:val="double" w:sz="4" w:space="0" w:color="auto"/>
              <w:left w:val="sing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03" w:type="pct"/>
            <w:tcBorders>
              <w:top w:val="double" w:sz="4" w:space="0" w:color="auto"/>
              <w:left w:val="sing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03" w:type="pct"/>
            <w:tcBorders>
              <w:top w:val="doub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15</w:t>
            </w:r>
          </w:p>
        </w:tc>
        <w:tc>
          <w:tcPr>
            <w:tcW w:w="203" w:type="pct"/>
            <w:tcBorders>
              <w:top w:val="double" w:sz="4" w:space="0" w:color="auto"/>
              <w:left w:val="doub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03" w:type="pct"/>
            <w:tcBorders>
              <w:top w:val="doub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w:t>
            </w:r>
          </w:p>
        </w:tc>
        <w:tc>
          <w:tcPr>
            <w:tcW w:w="203"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8.5</w:t>
            </w: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23.5</w:t>
            </w:r>
          </w:p>
        </w:tc>
        <w:tc>
          <w:tcPr>
            <w:tcW w:w="198" w:type="pct"/>
            <w:vMerge w:val="restar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захист Віт</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vAlign w:val="center"/>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10.Вроманова С.Ю</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зарубіжна</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14</w:t>
            </w:r>
          </w:p>
        </w:tc>
        <w:tc>
          <w:tcPr>
            <w:tcW w:w="203"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17</w:t>
            </w:r>
          </w:p>
        </w:tc>
        <w:tc>
          <w:tcPr>
            <w:tcW w:w="198"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рос.мова</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sing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11.Куліш Л.О.</w:t>
            </w: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технології</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sing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3.5</w:t>
            </w:r>
          </w:p>
        </w:tc>
        <w:tc>
          <w:tcPr>
            <w:tcW w:w="292" w:type="pct"/>
            <w:vMerge w:val="restar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18.5</w:t>
            </w:r>
          </w:p>
        </w:tc>
        <w:tc>
          <w:tcPr>
            <w:tcW w:w="198" w:type="pct"/>
            <w:vMerge w:val="restart"/>
            <w:tcBorders>
              <w:top w:val="sing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труд. навч.</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7"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образ.м-во</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7"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8" w:type="pct"/>
            <w:tcBorders>
              <w:top w:val="single" w:sz="4" w:space="0" w:color="auto"/>
              <w:left w:val="sing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основи здор</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7"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48" w:type="pct"/>
            <w:tcBorders>
              <w:top w:val="single" w:sz="4" w:space="0" w:color="auto"/>
              <w:left w:val="sing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астрономія</w:t>
            </w:r>
          </w:p>
        </w:tc>
        <w:tc>
          <w:tcPr>
            <w:tcW w:w="242"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single" w:sz="4" w:space="0" w:color="auto"/>
              <w:right w:val="single" w:sz="4" w:space="0" w:color="auto"/>
            </w:tcBorders>
          </w:tcPr>
          <w:p w:rsidR="00686369" w:rsidRDefault="00686369" w:rsidP="002E3740">
            <w:pPr>
              <w:rPr>
                <w:bCs/>
                <w:sz w:val="20"/>
                <w:szCs w:val="20"/>
                <w:lang w:val="uk-UA"/>
              </w:rPr>
            </w:pPr>
          </w:p>
        </w:tc>
        <w:tc>
          <w:tcPr>
            <w:tcW w:w="203" w:type="pct"/>
            <w:tcBorders>
              <w:top w:val="sing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0.5</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худ.культ</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double" w:sz="4" w:space="0" w:color="auto"/>
              <w:right w:val="single" w:sz="4" w:space="0" w:color="auto"/>
            </w:tcBorders>
          </w:tcPr>
          <w:p w:rsidR="00686369" w:rsidRDefault="00686369" w:rsidP="002E3740">
            <w:pPr>
              <w:rPr>
                <w:bCs/>
                <w:sz w:val="20"/>
                <w:szCs w:val="20"/>
                <w:lang w:val="uk-UA"/>
              </w:rPr>
            </w:pPr>
          </w:p>
        </w:tc>
        <w:tc>
          <w:tcPr>
            <w:tcW w:w="203"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0.5</w:t>
            </w: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12. Бужор  і. В.</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географія</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sing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7.5</w:t>
            </w:r>
          </w:p>
        </w:tc>
        <w:tc>
          <w:tcPr>
            <w:tcW w:w="203"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1.5</w:t>
            </w: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03"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1.5</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9</w:t>
            </w:r>
          </w:p>
        </w:tc>
        <w:tc>
          <w:tcPr>
            <w:tcW w:w="198"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13. Кальченко О.М.</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рос.мова</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7" w:type="pct"/>
            <w:tcBorders>
              <w:top w:val="double" w:sz="4" w:space="0" w:color="auto"/>
              <w:left w:val="doub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7"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8"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6</w:t>
            </w:r>
          </w:p>
        </w:tc>
        <w:tc>
          <w:tcPr>
            <w:tcW w:w="203"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03" w:type="pct"/>
            <w:vMerge w:val="restar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6</w:t>
            </w:r>
          </w:p>
        </w:tc>
        <w:tc>
          <w:tcPr>
            <w:tcW w:w="198"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заруб.л-ра</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w:t>
            </w:r>
          </w:p>
        </w:tc>
        <w:tc>
          <w:tcPr>
            <w:tcW w:w="247"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14.Виноградська ЛВ.</w:t>
            </w:r>
          </w:p>
        </w:tc>
        <w:tc>
          <w:tcPr>
            <w:tcW w:w="577" w:type="pct"/>
            <w:tcBorders>
              <w:top w:val="double" w:sz="4" w:space="0" w:color="auto"/>
              <w:left w:val="double" w:sz="4" w:space="0" w:color="auto"/>
              <w:bottom w:val="sing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 клас</w:t>
            </w:r>
          </w:p>
        </w:tc>
        <w:tc>
          <w:tcPr>
            <w:tcW w:w="242"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22</w:t>
            </w:r>
          </w:p>
        </w:tc>
        <w:tc>
          <w:tcPr>
            <w:tcW w:w="180"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22</w:t>
            </w:r>
          </w:p>
        </w:tc>
        <w:tc>
          <w:tcPr>
            <w:tcW w:w="247"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48"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w:t>
            </w:r>
          </w:p>
        </w:tc>
        <w:tc>
          <w:tcPr>
            <w:tcW w:w="203" w:type="pct"/>
            <w:tcBorders>
              <w:top w:val="double" w:sz="4" w:space="0" w:color="auto"/>
              <w:left w:val="double" w:sz="4" w:space="0" w:color="auto"/>
              <w:bottom w:val="sing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tcPr>
          <w:p w:rsidR="00686369" w:rsidRDefault="00686369" w:rsidP="002E3740">
            <w:pPr>
              <w:jc w:val="center"/>
              <w:rPr>
                <w:bCs/>
                <w:sz w:val="20"/>
                <w:szCs w:val="20"/>
                <w:lang w:val="uk-UA"/>
              </w:rPr>
            </w:pPr>
          </w:p>
        </w:tc>
        <w:tc>
          <w:tcPr>
            <w:tcW w:w="203" w:type="pct"/>
            <w:vMerge w:val="restar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24</w:t>
            </w:r>
          </w:p>
        </w:tc>
        <w:tc>
          <w:tcPr>
            <w:tcW w:w="198"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мист-во</w:t>
            </w:r>
          </w:p>
        </w:tc>
        <w:tc>
          <w:tcPr>
            <w:tcW w:w="242"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7"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sing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1</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15.Тараканова Ю.В.</w:t>
            </w:r>
          </w:p>
        </w:tc>
        <w:tc>
          <w:tcPr>
            <w:tcW w:w="577"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 клас</w:t>
            </w:r>
          </w:p>
        </w:tc>
        <w:tc>
          <w:tcPr>
            <w:tcW w:w="242" w:type="pct"/>
            <w:tcBorders>
              <w:top w:val="doub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23</w:t>
            </w:r>
          </w:p>
        </w:tc>
        <w:tc>
          <w:tcPr>
            <w:tcW w:w="180" w:type="pct"/>
            <w:tcBorders>
              <w:top w:val="doub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2"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23</w:t>
            </w:r>
          </w:p>
        </w:tc>
        <w:tc>
          <w:tcPr>
            <w:tcW w:w="247" w:type="pct"/>
            <w:tcBorders>
              <w:top w:val="doub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92" w:type="pc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03" w:type="pct"/>
            <w:tcBorders>
              <w:top w:val="doub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03" w:type="pc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w:t>
            </w:r>
          </w:p>
        </w:tc>
        <w:tc>
          <w:tcPr>
            <w:tcW w:w="198"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rPr>
          <w:trHeight w:val="315"/>
        </w:trPr>
        <w:tc>
          <w:tcPr>
            <w:tcW w:w="860"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16.Варибрус Л.В.</w:t>
            </w:r>
          </w:p>
        </w:tc>
        <w:tc>
          <w:tcPr>
            <w:tcW w:w="577"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4 клас</w:t>
            </w:r>
          </w:p>
        </w:tc>
        <w:tc>
          <w:tcPr>
            <w:tcW w:w="242" w:type="pct"/>
            <w:tcBorders>
              <w:top w:val="double" w:sz="4" w:space="0" w:color="auto"/>
              <w:left w:val="doub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w:t>
            </w:r>
          </w:p>
        </w:tc>
        <w:tc>
          <w:tcPr>
            <w:tcW w:w="242" w:type="pc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w:t>
            </w:r>
          </w:p>
        </w:tc>
        <w:tc>
          <w:tcPr>
            <w:tcW w:w="247" w:type="pct"/>
            <w:tcBorders>
              <w:top w:val="doub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48"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92" w:type="pct"/>
            <w:tcBorders>
              <w:top w:val="double" w:sz="4" w:space="0" w:color="auto"/>
              <w:left w:val="double" w:sz="4" w:space="0" w:color="auto"/>
              <w:bottom w:val="double" w:sz="4" w:space="0" w:color="auto"/>
              <w:right w:val="double" w:sz="4" w:space="0" w:color="auto"/>
            </w:tcBorders>
            <w:vAlign w:val="center"/>
          </w:tcPr>
          <w:p w:rsidR="00686369" w:rsidRDefault="00686369" w:rsidP="002E3740">
            <w:pPr>
              <w:rPr>
                <w:bCs/>
                <w:sz w:val="20"/>
                <w:szCs w:val="20"/>
                <w:lang w:val="uk-UA"/>
              </w:rPr>
            </w:pPr>
          </w:p>
        </w:tc>
        <w:tc>
          <w:tcPr>
            <w:tcW w:w="203" w:type="pct"/>
            <w:tcBorders>
              <w:top w:val="double" w:sz="4" w:space="0" w:color="auto"/>
              <w:left w:val="double" w:sz="4" w:space="0" w:color="auto"/>
              <w:bottom w:val="double" w:sz="4" w:space="0" w:color="auto"/>
              <w:right w:val="single" w:sz="4" w:space="0" w:color="auto"/>
            </w:tcBorders>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03" w:type="pc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23</w:t>
            </w:r>
          </w:p>
        </w:tc>
        <w:tc>
          <w:tcPr>
            <w:tcW w:w="198"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rPr>
          <w:trHeight w:val="315"/>
        </w:trPr>
        <w:tc>
          <w:tcPr>
            <w:tcW w:w="860" w:type="pct"/>
            <w:vMerge w:val="restar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r>
              <w:rPr>
                <w:bCs/>
                <w:sz w:val="20"/>
                <w:szCs w:val="20"/>
                <w:lang w:val="uk-UA"/>
              </w:rPr>
              <w:t>17. Беліченко К.В.</w:t>
            </w:r>
          </w:p>
        </w:tc>
        <w:tc>
          <w:tcPr>
            <w:tcW w:w="577" w:type="pct"/>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 клас</w:t>
            </w:r>
          </w:p>
        </w:tc>
        <w:tc>
          <w:tcPr>
            <w:tcW w:w="242" w:type="pct"/>
            <w:tcBorders>
              <w:top w:val="double" w:sz="4" w:space="0" w:color="auto"/>
              <w:left w:val="double" w:sz="4" w:space="0" w:color="auto"/>
              <w:bottom w:val="sing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18.6</w:t>
            </w:r>
          </w:p>
        </w:tc>
        <w:tc>
          <w:tcPr>
            <w:tcW w:w="180"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double" w:sz="4" w:space="0" w:color="auto"/>
              <w:left w:val="single" w:sz="4" w:space="0" w:color="auto"/>
              <w:bottom w:val="single" w:sz="4" w:space="0" w:color="auto"/>
              <w:right w:val="double" w:sz="4" w:space="0" w:color="auto"/>
            </w:tcBorders>
            <w:vAlign w:val="center"/>
          </w:tcPr>
          <w:p w:rsidR="00686369" w:rsidRDefault="00686369" w:rsidP="002E3740">
            <w:pPr>
              <w:jc w:val="center"/>
              <w:rPr>
                <w:bCs/>
                <w:sz w:val="20"/>
                <w:szCs w:val="20"/>
                <w:lang w:val="uk-UA"/>
              </w:rPr>
            </w:pPr>
          </w:p>
        </w:tc>
        <w:tc>
          <w:tcPr>
            <w:tcW w:w="24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18.6</w:t>
            </w:r>
          </w:p>
        </w:tc>
        <w:tc>
          <w:tcPr>
            <w:tcW w:w="247" w:type="pct"/>
            <w:tcBorders>
              <w:top w:val="double" w:sz="4" w:space="0" w:color="auto"/>
              <w:left w:val="doub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47"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48"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vAlign w:val="center"/>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3</w:t>
            </w:r>
          </w:p>
        </w:tc>
        <w:tc>
          <w:tcPr>
            <w:tcW w:w="203" w:type="pct"/>
            <w:tcBorders>
              <w:top w:val="double" w:sz="4" w:space="0" w:color="auto"/>
              <w:left w:val="double" w:sz="4" w:space="0" w:color="auto"/>
              <w:bottom w:val="sing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double" w:sz="4" w:space="0" w:color="auto"/>
              <w:left w:val="single" w:sz="4" w:space="0" w:color="auto"/>
              <w:bottom w:val="single" w:sz="4" w:space="0" w:color="auto"/>
              <w:right w:val="double" w:sz="4" w:space="0" w:color="auto"/>
            </w:tcBorders>
            <w:vAlign w:val="center"/>
          </w:tcPr>
          <w:p w:rsidR="00686369" w:rsidRDefault="00686369" w:rsidP="002E3740">
            <w:pPr>
              <w:jc w:val="center"/>
              <w:rPr>
                <w:bCs/>
                <w:sz w:val="20"/>
                <w:szCs w:val="20"/>
                <w:lang w:val="uk-UA"/>
              </w:rPr>
            </w:pPr>
          </w:p>
        </w:tc>
        <w:tc>
          <w:tcPr>
            <w:tcW w:w="203" w:type="pct"/>
            <w:vMerge w:val="restart"/>
            <w:tcBorders>
              <w:top w:val="double" w:sz="4" w:space="0" w:color="auto"/>
              <w:left w:val="doub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292" w:type="pct"/>
            <w:vMerge w:val="restar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21.6</w:t>
            </w:r>
          </w:p>
        </w:tc>
        <w:tc>
          <w:tcPr>
            <w:tcW w:w="198" w:type="pct"/>
            <w:vMerge w:val="restar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r w:rsidR="00686369" w:rsidTr="002E3740">
        <w:trPr>
          <w:trHeight w:val="315"/>
        </w:trPr>
        <w:tc>
          <w:tcPr>
            <w:tcW w:w="0" w:type="auto"/>
            <w:vMerge/>
            <w:tcBorders>
              <w:top w:val="double" w:sz="4" w:space="0" w:color="auto"/>
              <w:left w:val="double" w:sz="4" w:space="0" w:color="auto"/>
              <w:bottom w:val="single" w:sz="4" w:space="0" w:color="auto"/>
              <w:right w:val="double" w:sz="4" w:space="0" w:color="auto"/>
            </w:tcBorders>
            <w:vAlign w:val="center"/>
            <w:hideMark/>
          </w:tcPr>
          <w:p w:rsidR="00686369" w:rsidRDefault="00686369" w:rsidP="002E3740">
            <w:pPr>
              <w:rPr>
                <w:bCs/>
                <w:sz w:val="20"/>
                <w:szCs w:val="20"/>
                <w:lang w:val="uk-UA"/>
              </w:rPr>
            </w:pPr>
          </w:p>
        </w:tc>
        <w:tc>
          <w:tcPr>
            <w:tcW w:w="577" w:type="pct"/>
            <w:tcBorders>
              <w:top w:val="sing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муз.мис-во</w:t>
            </w:r>
          </w:p>
        </w:tc>
        <w:tc>
          <w:tcPr>
            <w:tcW w:w="242" w:type="pct"/>
            <w:tcBorders>
              <w:top w:val="single" w:sz="4" w:space="0" w:color="auto"/>
              <w:left w:val="doub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180" w:type="pct"/>
            <w:tcBorders>
              <w:top w:val="single" w:sz="4" w:space="0" w:color="auto"/>
              <w:left w:val="sing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47" w:type="pct"/>
            <w:tcBorders>
              <w:top w:val="single" w:sz="4" w:space="0" w:color="auto"/>
              <w:left w:val="double" w:sz="4" w:space="0" w:color="auto"/>
              <w:bottom w:val="doub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w:t>
            </w:r>
          </w:p>
        </w:tc>
        <w:tc>
          <w:tcPr>
            <w:tcW w:w="247" w:type="pct"/>
            <w:tcBorders>
              <w:top w:val="sing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w:t>
            </w:r>
          </w:p>
        </w:tc>
        <w:tc>
          <w:tcPr>
            <w:tcW w:w="248" w:type="pct"/>
            <w:tcBorders>
              <w:top w:val="single" w:sz="4" w:space="0" w:color="auto"/>
              <w:left w:val="single" w:sz="4" w:space="0" w:color="auto"/>
              <w:bottom w:val="double" w:sz="4" w:space="0" w:color="auto"/>
              <w:right w:val="single" w:sz="4" w:space="0" w:color="auto"/>
            </w:tcBorders>
            <w:vAlign w:val="center"/>
            <w:hideMark/>
          </w:tcPr>
          <w:p w:rsidR="00686369" w:rsidRDefault="00686369" w:rsidP="002E3740">
            <w:pPr>
              <w:jc w:val="center"/>
              <w:rPr>
                <w:bCs/>
                <w:sz w:val="20"/>
                <w:szCs w:val="20"/>
                <w:lang w:val="uk-UA"/>
              </w:rPr>
            </w:pPr>
            <w:r>
              <w:rPr>
                <w:bCs/>
                <w:sz w:val="20"/>
                <w:szCs w:val="20"/>
                <w:lang w:val="uk-UA"/>
              </w:rPr>
              <w:t>1</w:t>
            </w:r>
          </w:p>
        </w:tc>
        <w:tc>
          <w:tcPr>
            <w:tcW w:w="203" w:type="pct"/>
            <w:tcBorders>
              <w:top w:val="single" w:sz="4" w:space="0" w:color="auto"/>
              <w:left w:val="sing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203" w:type="pct"/>
            <w:tcBorders>
              <w:top w:val="single" w:sz="4" w:space="0" w:color="auto"/>
              <w:left w:val="double" w:sz="4" w:space="0" w:color="auto"/>
              <w:bottom w:val="double" w:sz="4" w:space="0" w:color="auto"/>
              <w:right w:val="single" w:sz="4" w:space="0" w:color="auto"/>
            </w:tcBorders>
            <w:vAlign w:val="center"/>
          </w:tcPr>
          <w:p w:rsidR="00686369" w:rsidRDefault="00686369" w:rsidP="002E3740">
            <w:pPr>
              <w:jc w:val="center"/>
              <w:rPr>
                <w:bCs/>
                <w:sz w:val="20"/>
                <w:szCs w:val="20"/>
                <w:lang w:val="uk-UA"/>
              </w:rPr>
            </w:pPr>
          </w:p>
        </w:tc>
        <w:tc>
          <w:tcPr>
            <w:tcW w:w="203" w:type="pct"/>
            <w:tcBorders>
              <w:top w:val="single" w:sz="4" w:space="0" w:color="auto"/>
              <w:left w:val="single" w:sz="4" w:space="0" w:color="auto"/>
              <w:bottom w:val="double" w:sz="4" w:space="0" w:color="auto"/>
              <w:right w:val="double" w:sz="4" w:space="0" w:color="auto"/>
            </w:tcBorders>
            <w:vAlign w:val="center"/>
          </w:tcPr>
          <w:p w:rsidR="00686369" w:rsidRDefault="00686369" w:rsidP="002E3740">
            <w:pPr>
              <w:jc w:val="cente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rPr>
                <w:bCs/>
                <w:sz w:val="20"/>
                <w:szCs w:val="20"/>
                <w:lang w:val="uk-UA"/>
              </w:rPr>
            </w:pPr>
          </w:p>
        </w:tc>
      </w:tr>
      <w:tr w:rsidR="00686369" w:rsidTr="002E3740">
        <w:tc>
          <w:tcPr>
            <w:tcW w:w="860"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577"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c>
          <w:tcPr>
            <w:tcW w:w="242" w:type="pct"/>
            <w:tcBorders>
              <w:top w:val="doub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20</w:t>
            </w:r>
          </w:p>
        </w:tc>
        <w:tc>
          <w:tcPr>
            <w:tcW w:w="180"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25</w:t>
            </w:r>
          </w:p>
        </w:tc>
        <w:tc>
          <w:tcPr>
            <w:tcW w:w="180"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26</w:t>
            </w:r>
          </w:p>
        </w:tc>
        <w:tc>
          <w:tcPr>
            <w:tcW w:w="180" w:type="pct"/>
            <w:tcBorders>
              <w:top w:val="doub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26</w:t>
            </w:r>
          </w:p>
        </w:tc>
        <w:tc>
          <w:tcPr>
            <w:tcW w:w="242"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97</w:t>
            </w:r>
          </w:p>
        </w:tc>
        <w:tc>
          <w:tcPr>
            <w:tcW w:w="247" w:type="pct"/>
            <w:tcBorders>
              <w:top w:val="doub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29.5</w:t>
            </w:r>
          </w:p>
        </w:tc>
        <w:tc>
          <w:tcPr>
            <w:tcW w:w="247"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31.5</w:t>
            </w:r>
          </w:p>
        </w:tc>
        <w:tc>
          <w:tcPr>
            <w:tcW w:w="248"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32.5</w:t>
            </w:r>
          </w:p>
        </w:tc>
        <w:tc>
          <w:tcPr>
            <w:tcW w:w="203" w:type="pct"/>
            <w:tcBorders>
              <w:top w:val="double" w:sz="4" w:space="0" w:color="auto"/>
              <w:left w:val="sing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34</w:t>
            </w:r>
          </w:p>
        </w:tc>
        <w:tc>
          <w:tcPr>
            <w:tcW w:w="203" w:type="pct"/>
            <w:tcBorders>
              <w:top w:val="doub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35</w:t>
            </w:r>
          </w:p>
        </w:tc>
        <w:tc>
          <w:tcPr>
            <w:tcW w:w="292" w:type="pct"/>
            <w:tcBorders>
              <w:top w:val="double" w:sz="4" w:space="0" w:color="auto"/>
              <w:left w:val="double" w:sz="4" w:space="0" w:color="auto"/>
              <w:bottom w:val="double" w:sz="4" w:space="0" w:color="auto"/>
              <w:right w:val="double" w:sz="4" w:space="0" w:color="auto"/>
            </w:tcBorders>
            <w:vAlign w:val="center"/>
            <w:hideMark/>
          </w:tcPr>
          <w:p w:rsidR="00686369" w:rsidRDefault="00686369" w:rsidP="002E3740">
            <w:pPr>
              <w:jc w:val="center"/>
              <w:rPr>
                <w:bCs/>
                <w:sz w:val="20"/>
                <w:szCs w:val="20"/>
                <w:lang w:val="uk-UA"/>
              </w:rPr>
            </w:pPr>
            <w:r>
              <w:rPr>
                <w:bCs/>
                <w:sz w:val="20"/>
                <w:szCs w:val="20"/>
                <w:lang w:val="uk-UA"/>
              </w:rPr>
              <w:t>162.5</w:t>
            </w:r>
          </w:p>
        </w:tc>
        <w:tc>
          <w:tcPr>
            <w:tcW w:w="203" w:type="pct"/>
            <w:tcBorders>
              <w:top w:val="double" w:sz="4" w:space="0" w:color="auto"/>
              <w:left w:val="double" w:sz="4" w:space="0" w:color="auto"/>
              <w:bottom w:val="double" w:sz="4" w:space="0" w:color="auto"/>
              <w:right w:val="single" w:sz="4" w:space="0" w:color="auto"/>
            </w:tcBorders>
            <w:hideMark/>
          </w:tcPr>
          <w:p w:rsidR="00686369" w:rsidRDefault="00686369" w:rsidP="002E3740">
            <w:pPr>
              <w:jc w:val="center"/>
              <w:rPr>
                <w:bCs/>
                <w:sz w:val="20"/>
                <w:szCs w:val="20"/>
                <w:lang w:val="uk-UA"/>
              </w:rPr>
            </w:pPr>
            <w:r>
              <w:rPr>
                <w:bCs/>
                <w:sz w:val="20"/>
                <w:szCs w:val="20"/>
                <w:lang w:val="uk-UA"/>
              </w:rPr>
              <w:t>35</w:t>
            </w:r>
          </w:p>
        </w:tc>
        <w:tc>
          <w:tcPr>
            <w:tcW w:w="203" w:type="pct"/>
            <w:tcBorders>
              <w:top w:val="double" w:sz="4" w:space="0" w:color="auto"/>
              <w:left w:val="sing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35</w:t>
            </w:r>
          </w:p>
        </w:tc>
        <w:tc>
          <w:tcPr>
            <w:tcW w:w="203"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70</w:t>
            </w:r>
          </w:p>
        </w:tc>
        <w:tc>
          <w:tcPr>
            <w:tcW w:w="292" w:type="pct"/>
            <w:tcBorders>
              <w:top w:val="double" w:sz="4" w:space="0" w:color="auto"/>
              <w:left w:val="double" w:sz="4" w:space="0" w:color="auto"/>
              <w:bottom w:val="double" w:sz="4" w:space="0" w:color="auto"/>
              <w:right w:val="double" w:sz="4" w:space="0" w:color="auto"/>
            </w:tcBorders>
            <w:hideMark/>
          </w:tcPr>
          <w:p w:rsidR="00686369" w:rsidRDefault="00686369" w:rsidP="002E3740">
            <w:pPr>
              <w:jc w:val="center"/>
              <w:rPr>
                <w:bCs/>
                <w:sz w:val="20"/>
                <w:szCs w:val="20"/>
                <w:lang w:val="uk-UA"/>
              </w:rPr>
            </w:pPr>
            <w:r>
              <w:rPr>
                <w:bCs/>
                <w:sz w:val="20"/>
                <w:szCs w:val="20"/>
                <w:lang w:val="uk-UA"/>
              </w:rPr>
              <w:t>329.5</w:t>
            </w:r>
          </w:p>
        </w:tc>
        <w:tc>
          <w:tcPr>
            <w:tcW w:w="198" w:type="pct"/>
            <w:tcBorders>
              <w:top w:val="double" w:sz="4" w:space="0" w:color="auto"/>
              <w:left w:val="double" w:sz="4" w:space="0" w:color="auto"/>
              <w:bottom w:val="double" w:sz="4" w:space="0" w:color="auto"/>
              <w:right w:val="double" w:sz="4" w:space="0" w:color="auto"/>
            </w:tcBorders>
          </w:tcPr>
          <w:p w:rsidR="00686369" w:rsidRDefault="00686369" w:rsidP="002E3740">
            <w:pPr>
              <w:jc w:val="center"/>
              <w:rPr>
                <w:bCs/>
                <w:sz w:val="20"/>
                <w:szCs w:val="20"/>
                <w:lang w:val="uk-UA"/>
              </w:rPr>
            </w:pPr>
          </w:p>
        </w:tc>
      </w:tr>
    </w:tbl>
    <w:p w:rsidR="00686369" w:rsidRDefault="00686369"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p>
    <w:p w:rsidR="00686369" w:rsidRPr="005F1B0D" w:rsidRDefault="00686369"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p>
    <w:p w:rsidR="005F1B0D" w:rsidRPr="005F1B0D" w:rsidRDefault="005F1B0D" w:rsidP="00686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lang w:val="uk-UA"/>
        </w:rPr>
      </w:pPr>
      <w:r w:rsidRPr="005F1B0D">
        <w:rPr>
          <w:rFonts w:ascii="Times New Roman" w:hAnsi="Times New Roman" w:cs="Times New Roman"/>
          <w:sz w:val="24"/>
          <w:szCs w:val="24"/>
          <w:lang w:val="uk-UA"/>
        </w:rPr>
        <w:t xml:space="preserve">        </w:t>
      </w:r>
      <w:r w:rsidRPr="005F1B0D">
        <w:rPr>
          <w:rFonts w:ascii="Times New Roman" w:hAnsi="Times New Roman" w:cs="Times New Roman"/>
          <w:bCs/>
          <w:sz w:val="24"/>
          <w:szCs w:val="24"/>
          <w:lang w:val="uk-UA"/>
        </w:rPr>
        <w:t xml:space="preserve"> </w:t>
      </w:r>
    </w:p>
    <w:p w:rsid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uk-UA"/>
        </w:rPr>
      </w:pPr>
    </w:p>
    <w:p w:rsidR="00686369" w:rsidRPr="005F1B0D" w:rsidRDefault="00686369"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uk-UA"/>
        </w:rPr>
      </w:pP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lang w:val="uk-UA"/>
        </w:rPr>
      </w:pPr>
      <w:r w:rsidRPr="005F1B0D">
        <w:rPr>
          <w:rFonts w:ascii="Times New Roman" w:hAnsi="Times New Roman" w:cs="Times New Roman"/>
          <w:sz w:val="24"/>
          <w:szCs w:val="24"/>
        </w:rPr>
        <w:object w:dxaOrig="886" w:dyaOrig="1137">
          <v:shape id="_x0000_i1032" type="#_x0000_t75" style="width:33.75pt;height:47.25pt" o:ole="" filled="t">
            <v:fill color2="black"/>
            <v:imagedata r:id="rId5" o:title=""/>
          </v:shape>
          <o:OLEObject Type="Embed" ProgID="Word.Picture.8" ShapeID="_x0000_i1032" DrawAspect="Content" ObjectID="_1579090855" r:id="rId13"/>
        </w:objec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color w:val="000000"/>
          <w:sz w:val="24"/>
          <w:szCs w:val="24"/>
          <w:lang w:val="uk-UA" w:eastAsia="en-US"/>
        </w:rPr>
      </w:pPr>
      <w:r w:rsidRPr="005F1B0D">
        <w:rPr>
          <w:rFonts w:ascii="Times New Roman" w:hAnsi="Times New Roman" w:cs="Times New Roman"/>
          <w:color w:val="000000"/>
          <w:sz w:val="24"/>
          <w:szCs w:val="24"/>
          <w:lang w:val="uk-UA" w:eastAsia="en-US"/>
        </w:rPr>
        <w:t>ПЕРШОТРАВНЕВА ЗАГАЛЬНООСВІТНЯ ШКОЛА</w:t>
      </w:r>
    </w:p>
    <w:p w:rsidR="005F1B0D" w:rsidRPr="005F1B0D" w:rsidRDefault="005F1B0D" w:rsidP="005F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sz w:val="24"/>
          <w:szCs w:val="24"/>
          <w:lang w:val="uk-UA"/>
        </w:rPr>
      </w:pPr>
      <w:r w:rsidRPr="005F1B0D">
        <w:rPr>
          <w:rFonts w:ascii="Times New Roman" w:hAnsi="Times New Roman" w:cs="Times New Roman"/>
          <w:color w:val="000000"/>
          <w:sz w:val="24"/>
          <w:szCs w:val="24"/>
          <w:lang w:val="uk-UA" w:eastAsia="en-US"/>
        </w:rPr>
        <w:t xml:space="preserve">БОРІВСЬКОЇ  РАЙОННОЇ РАДИ </w:t>
      </w:r>
      <w:r w:rsidRPr="005F1B0D">
        <w:rPr>
          <w:rFonts w:ascii="Times New Roman" w:hAnsi="Times New Roman" w:cs="Times New Roman"/>
          <w:sz w:val="24"/>
          <w:szCs w:val="24"/>
          <w:lang w:val="uk-UA"/>
        </w:rPr>
        <w:t>ХАРКІВСЬКОЇ ОБЛАСТІ</w:t>
      </w:r>
    </w:p>
    <w:p w:rsidR="005F1B0D" w:rsidRPr="005F1B0D" w:rsidRDefault="005F1B0D" w:rsidP="005F1B0D">
      <w:pPr>
        <w:tabs>
          <w:tab w:val="left" w:pos="3420"/>
        </w:tabs>
        <w:jc w:val="center"/>
        <w:outlineLvl w:val="0"/>
        <w:rPr>
          <w:rFonts w:ascii="Times New Roman" w:hAnsi="Times New Roman" w:cs="Times New Roman"/>
          <w:sz w:val="24"/>
          <w:szCs w:val="24"/>
          <w:lang w:val="uk-UA"/>
        </w:rPr>
      </w:pPr>
    </w:p>
    <w:p w:rsidR="005F1B0D" w:rsidRPr="005F1B0D" w:rsidRDefault="005F1B0D" w:rsidP="005F1B0D">
      <w:pPr>
        <w:tabs>
          <w:tab w:val="left" w:pos="3420"/>
        </w:tabs>
        <w:jc w:val="center"/>
        <w:outlineLvl w:val="0"/>
        <w:rPr>
          <w:rFonts w:ascii="Times New Roman" w:hAnsi="Times New Roman" w:cs="Times New Roman"/>
          <w:sz w:val="24"/>
          <w:szCs w:val="24"/>
          <w:lang w:val="uk-UA"/>
        </w:rPr>
      </w:pPr>
      <w:r w:rsidRPr="005F1B0D">
        <w:rPr>
          <w:rFonts w:ascii="Times New Roman" w:hAnsi="Times New Roman" w:cs="Times New Roman"/>
          <w:sz w:val="24"/>
          <w:szCs w:val="24"/>
          <w:lang w:val="uk-UA"/>
        </w:rPr>
        <w:t>НАКАЗ</w:t>
      </w:r>
    </w:p>
    <w:p w:rsidR="005F1B0D" w:rsidRPr="005F1B0D" w:rsidRDefault="005F1B0D" w:rsidP="005F1B0D">
      <w:pPr>
        <w:tabs>
          <w:tab w:val="left" w:pos="3420"/>
        </w:tabs>
        <w:outlineLvl w:val="0"/>
        <w:rPr>
          <w:rFonts w:ascii="Times New Roman" w:hAnsi="Times New Roman" w:cs="Times New Roman"/>
          <w:sz w:val="24"/>
          <w:szCs w:val="24"/>
          <w:lang w:val="uk-UA"/>
        </w:rPr>
      </w:pPr>
    </w:p>
    <w:p w:rsidR="005F1B0D" w:rsidRPr="005F1B0D" w:rsidRDefault="005F1B0D" w:rsidP="005F1B0D">
      <w:pPr>
        <w:tabs>
          <w:tab w:val="center" w:pos="5031"/>
        </w:tabs>
        <w:ind w:firstLine="708"/>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04.09.2018р.</w:t>
      </w:r>
      <w:r w:rsidRPr="005F1B0D">
        <w:rPr>
          <w:rFonts w:ascii="Times New Roman" w:hAnsi="Times New Roman" w:cs="Times New Roman"/>
          <w:sz w:val="24"/>
          <w:szCs w:val="24"/>
          <w:lang w:val="uk-UA"/>
        </w:rPr>
        <w:tab/>
        <w:t xml:space="preserve">                                                                                                 № 134</w:t>
      </w:r>
    </w:p>
    <w:p w:rsidR="005F1B0D" w:rsidRPr="005F1B0D" w:rsidRDefault="005F1B0D" w:rsidP="005F1B0D">
      <w:pPr>
        <w:tabs>
          <w:tab w:val="left" w:pos="3630"/>
        </w:tabs>
        <w:spacing w:line="480" w:lineRule="auto"/>
        <w:ind w:firstLine="708"/>
        <w:rPr>
          <w:rFonts w:ascii="Times New Roman" w:hAnsi="Times New Roman" w:cs="Times New Roman"/>
          <w:sz w:val="24"/>
          <w:szCs w:val="24"/>
          <w:lang w:val="uk-UA"/>
        </w:rPr>
      </w:pPr>
    </w:p>
    <w:p w:rsidR="005F1B0D" w:rsidRPr="005F1B0D" w:rsidRDefault="005F1B0D" w:rsidP="00686369">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Про затвердження шкільної</w:t>
      </w:r>
    </w:p>
    <w:p w:rsidR="005F1B0D" w:rsidRPr="005F1B0D" w:rsidRDefault="005F1B0D" w:rsidP="00686369">
      <w:pPr>
        <w:spacing w:after="0" w:line="240" w:lineRule="auto"/>
        <w:rPr>
          <w:rFonts w:ascii="Times New Roman" w:hAnsi="Times New Roman" w:cs="Times New Roman"/>
          <w:sz w:val="24"/>
          <w:szCs w:val="24"/>
          <w:lang w:val="uk-UA"/>
        </w:rPr>
      </w:pPr>
      <w:r w:rsidRPr="005F1B0D">
        <w:rPr>
          <w:rFonts w:ascii="Times New Roman" w:hAnsi="Times New Roman" w:cs="Times New Roman"/>
          <w:sz w:val="24"/>
          <w:szCs w:val="24"/>
          <w:lang w:val="uk-UA"/>
        </w:rPr>
        <w:t>мережі на 05.09.2018 року</w:t>
      </w:r>
    </w:p>
    <w:p w:rsidR="005F1B0D" w:rsidRPr="005F1B0D" w:rsidRDefault="005F1B0D" w:rsidP="005F1B0D">
      <w:pPr>
        <w:rPr>
          <w:rFonts w:ascii="Times New Roman" w:hAnsi="Times New Roman" w:cs="Times New Roman"/>
          <w:sz w:val="24"/>
          <w:szCs w:val="24"/>
          <w:lang w:val="uk-UA"/>
        </w:rPr>
      </w:pPr>
    </w:p>
    <w:p w:rsidR="005F1B0D" w:rsidRPr="005F1B0D" w:rsidRDefault="00686369" w:rsidP="006863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w:t>
      </w:r>
      <w:r w:rsidR="005F1B0D" w:rsidRPr="005F1B0D">
        <w:rPr>
          <w:rFonts w:ascii="Times New Roman" w:hAnsi="Times New Roman" w:cs="Times New Roman"/>
          <w:sz w:val="24"/>
          <w:szCs w:val="24"/>
          <w:lang w:val="uk-UA"/>
        </w:rPr>
        <w:t>а підставі роботи</w:t>
      </w:r>
      <w:r>
        <w:rPr>
          <w:rFonts w:ascii="Times New Roman" w:hAnsi="Times New Roman" w:cs="Times New Roman"/>
          <w:sz w:val="24"/>
          <w:szCs w:val="24"/>
          <w:lang w:val="uk-UA"/>
        </w:rPr>
        <w:t>,</w:t>
      </w:r>
      <w:r w:rsidR="005F1B0D" w:rsidRPr="005F1B0D">
        <w:rPr>
          <w:rFonts w:ascii="Times New Roman" w:hAnsi="Times New Roman" w:cs="Times New Roman"/>
          <w:sz w:val="24"/>
          <w:szCs w:val="24"/>
          <w:lang w:val="uk-UA"/>
        </w:rPr>
        <w:t xml:space="preserve"> проведеної з уточнення списків учнів по класах, наявних особових справ учнів, даних алфав</w:t>
      </w:r>
      <w:r w:rsidR="005F1B0D" w:rsidRPr="005F1B0D">
        <w:rPr>
          <w:rFonts w:ascii="Times New Roman" w:hAnsi="Times New Roman" w:cs="Times New Roman"/>
          <w:sz w:val="24"/>
          <w:szCs w:val="24"/>
          <w:lang w:val="uk-UA"/>
        </w:rPr>
        <w:t>і</w:t>
      </w:r>
      <w:r w:rsidR="005F1B0D" w:rsidRPr="005F1B0D">
        <w:rPr>
          <w:rFonts w:ascii="Times New Roman" w:hAnsi="Times New Roman" w:cs="Times New Roman"/>
          <w:sz w:val="24"/>
          <w:szCs w:val="24"/>
          <w:lang w:val="uk-UA"/>
        </w:rPr>
        <w:t>тної к</w:t>
      </w:r>
      <w:r>
        <w:rPr>
          <w:rFonts w:ascii="Times New Roman" w:hAnsi="Times New Roman" w:cs="Times New Roman"/>
          <w:sz w:val="24"/>
          <w:szCs w:val="24"/>
          <w:lang w:val="uk-UA"/>
        </w:rPr>
        <w:t>ниги  школи станом на 05.09.2018</w:t>
      </w:r>
      <w:r w:rsidR="005F1B0D" w:rsidRPr="005F1B0D">
        <w:rPr>
          <w:rFonts w:ascii="Times New Roman" w:hAnsi="Times New Roman" w:cs="Times New Roman"/>
          <w:sz w:val="24"/>
          <w:szCs w:val="24"/>
          <w:lang w:val="uk-UA"/>
        </w:rPr>
        <w:t xml:space="preserve"> року</w:t>
      </w:r>
    </w:p>
    <w:p w:rsidR="005F1B0D" w:rsidRPr="005F1B0D" w:rsidRDefault="005F1B0D" w:rsidP="005F1B0D">
      <w:pPr>
        <w:rPr>
          <w:rFonts w:ascii="Times New Roman" w:hAnsi="Times New Roman" w:cs="Times New Roman"/>
          <w:sz w:val="24"/>
          <w:szCs w:val="24"/>
          <w:lang w:val="uk-UA"/>
        </w:rPr>
      </w:pPr>
    </w:p>
    <w:p w:rsidR="005F1B0D" w:rsidRPr="005F1B0D" w:rsidRDefault="005F1B0D" w:rsidP="005F1B0D">
      <w:pPr>
        <w:rPr>
          <w:rFonts w:ascii="Times New Roman" w:hAnsi="Times New Roman" w:cs="Times New Roman"/>
          <w:sz w:val="24"/>
          <w:szCs w:val="24"/>
          <w:lang w:val="uk-UA"/>
        </w:rPr>
      </w:pPr>
      <w:r w:rsidRPr="005F1B0D">
        <w:rPr>
          <w:rFonts w:ascii="Times New Roman" w:hAnsi="Times New Roman" w:cs="Times New Roman"/>
          <w:sz w:val="24"/>
          <w:szCs w:val="24"/>
          <w:lang w:val="uk-UA"/>
        </w:rPr>
        <w:t>Н А К А З У Ю:</w:t>
      </w:r>
    </w:p>
    <w:p w:rsidR="005F1B0D" w:rsidRPr="005F1B0D" w:rsidRDefault="005F1B0D" w:rsidP="00686369">
      <w:pPr>
        <w:numPr>
          <w:ilvl w:val="0"/>
          <w:numId w:val="5"/>
        </w:numPr>
        <w:spacing w:after="0" w:line="240" w:lineRule="auto"/>
        <w:jc w:val="both"/>
        <w:rPr>
          <w:rFonts w:ascii="Times New Roman" w:hAnsi="Times New Roman" w:cs="Times New Roman"/>
          <w:sz w:val="24"/>
          <w:szCs w:val="24"/>
          <w:lang w:val="uk-UA"/>
        </w:rPr>
      </w:pPr>
      <w:r w:rsidRPr="005F1B0D">
        <w:rPr>
          <w:rFonts w:ascii="Times New Roman" w:hAnsi="Times New Roman" w:cs="Times New Roman"/>
          <w:sz w:val="24"/>
          <w:szCs w:val="24"/>
          <w:lang w:val="uk-UA"/>
        </w:rPr>
        <w:t>Затвердити мережу навчального закладу:</w:t>
      </w:r>
    </w:p>
    <w:p w:rsidR="005F1B0D" w:rsidRPr="005F1B0D" w:rsidRDefault="005F1B0D" w:rsidP="00686369">
      <w:pPr>
        <w:spacing w:after="0" w:line="240" w:lineRule="auto"/>
        <w:ind w:left="570"/>
        <w:rPr>
          <w:rFonts w:ascii="Times New Roman" w:hAnsi="Times New Roman" w:cs="Times New Roman"/>
          <w:sz w:val="24"/>
          <w:szCs w:val="24"/>
          <w:lang w:val="uk-UA"/>
        </w:rPr>
      </w:pP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1 клас -4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2 клас – 10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3 клас - 7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4 клас – 6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Всього в 1-4 класах  27 учнів</w:t>
      </w:r>
    </w:p>
    <w:p w:rsidR="005F1B0D" w:rsidRPr="005F1B0D" w:rsidRDefault="005F1B0D" w:rsidP="00686369">
      <w:pPr>
        <w:spacing w:after="0" w:line="240" w:lineRule="auto"/>
        <w:ind w:left="210"/>
        <w:rPr>
          <w:rFonts w:ascii="Times New Roman" w:hAnsi="Times New Roman" w:cs="Times New Roman"/>
          <w:sz w:val="24"/>
          <w:szCs w:val="24"/>
          <w:lang w:val="uk-UA"/>
        </w:rPr>
      </w:pP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5 клас – 8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6 клас -  5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7 клас – 6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8 клас – 6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9 клас – 13 учнів</w:t>
      </w:r>
    </w:p>
    <w:p w:rsidR="005F1B0D" w:rsidRPr="005F1B0D" w:rsidRDefault="005F1B0D" w:rsidP="00686369">
      <w:pPr>
        <w:spacing w:after="0" w:line="240" w:lineRule="auto"/>
        <w:ind w:left="210"/>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Всього в 5-9 класах 38 учнів</w:t>
      </w:r>
    </w:p>
    <w:p w:rsidR="005F1B0D" w:rsidRPr="005F1B0D" w:rsidRDefault="005F1B0D" w:rsidP="00686369">
      <w:pPr>
        <w:spacing w:after="0" w:line="240" w:lineRule="auto"/>
        <w:ind w:left="210"/>
        <w:jc w:val="center"/>
        <w:rPr>
          <w:rFonts w:ascii="Times New Roman" w:hAnsi="Times New Roman" w:cs="Times New Roman"/>
          <w:sz w:val="24"/>
          <w:szCs w:val="24"/>
          <w:lang w:val="uk-UA"/>
        </w:rPr>
      </w:pP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10 клас – 7 учнів</w:t>
      </w:r>
    </w:p>
    <w:p w:rsidR="005F1B0D" w:rsidRPr="005F1B0D" w:rsidRDefault="005F1B0D" w:rsidP="00686369">
      <w:pPr>
        <w:spacing w:after="0" w:line="240" w:lineRule="auto"/>
        <w:ind w:left="210"/>
        <w:rPr>
          <w:rFonts w:ascii="Times New Roman" w:hAnsi="Times New Roman" w:cs="Times New Roman"/>
          <w:sz w:val="24"/>
          <w:szCs w:val="24"/>
          <w:lang w:val="uk-UA"/>
        </w:rPr>
      </w:pPr>
      <w:r w:rsidRPr="005F1B0D">
        <w:rPr>
          <w:rFonts w:ascii="Times New Roman" w:hAnsi="Times New Roman" w:cs="Times New Roman"/>
          <w:sz w:val="24"/>
          <w:szCs w:val="24"/>
          <w:lang w:val="uk-UA"/>
        </w:rPr>
        <w:t xml:space="preserve"> 11 клас – 5 учнів</w:t>
      </w:r>
    </w:p>
    <w:p w:rsidR="005F1B0D" w:rsidRPr="005F1B0D" w:rsidRDefault="005F1B0D" w:rsidP="00686369">
      <w:pPr>
        <w:spacing w:after="0" w:line="240" w:lineRule="auto"/>
        <w:ind w:left="210"/>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Всього в 10-11 класах 12  учень</w:t>
      </w:r>
    </w:p>
    <w:p w:rsidR="005F1B0D" w:rsidRPr="005F1B0D" w:rsidRDefault="005F1B0D" w:rsidP="00686369">
      <w:pPr>
        <w:spacing w:after="0" w:line="240" w:lineRule="auto"/>
        <w:ind w:left="210"/>
        <w:jc w:val="center"/>
        <w:rPr>
          <w:rFonts w:ascii="Times New Roman" w:hAnsi="Times New Roman" w:cs="Times New Roman"/>
          <w:sz w:val="24"/>
          <w:szCs w:val="24"/>
          <w:lang w:val="uk-UA"/>
        </w:rPr>
      </w:pPr>
    </w:p>
    <w:p w:rsidR="005F1B0D" w:rsidRPr="005F1B0D" w:rsidRDefault="005F1B0D" w:rsidP="00686369">
      <w:pPr>
        <w:spacing w:after="0" w:line="240" w:lineRule="auto"/>
        <w:ind w:left="210"/>
        <w:jc w:val="center"/>
        <w:rPr>
          <w:rFonts w:ascii="Times New Roman" w:hAnsi="Times New Roman" w:cs="Times New Roman"/>
          <w:sz w:val="24"/>
          <w:szCs w:val="24"/>
          <w:lang w:val="uk-UA"/>
        </w:rPr>
      </w:pPr>
      <w:r w:rsidRPr="005F1B0D">
        <w:rPr>
          <w:rFonts w:ascii="Times New Roman" w:hAnsi="Times New Roman" w:cs="Times New Roman"/>
          <w:sz w:val="24"/>
          <w:szCs w:val="24"/>
          <w:lang w:val="uk-UA"/>
        </w:rPr>
        <w:t>Всього 1-11-х класах   учнів – 77</w:t>
      </w:r>
    </w:p>
    <w:p w:rsidR="005F1B0D" w:rsidRPr="005F1B0D" w:rsidRDefault="005F1B0D" w:rsidP="00686369">
      <w:pPr>
        <w:spacing w:after="0" w:line="240" w:lineRule="auto"/>
        <w:ind w:left="210"/>
        <w:rPr>
          <w:rFonts w:ascii="Times New Roman" w:hAnsi="Times New Roman" w:cs="Times New Roman"/>
          <w:sz w:val="24"/>
          <w:szCs w:val="24"/>
          <w:lang w:val="uk-UA"/>
        </w:rPr>
      </w:pPr>
    </w:p>
    <w:p w:rsidR="00686369" w:rsidRPr="00686369" w:rsidRDefault="005F1B0D" w:rsidP="00686369">
      <w:pPr>
        <w:pStyle w:val="a3"/>
        <w:numPr>
          <w:ilvl w:val="0"/>
          <w:numId w:val="5"/>
        </w:numPr>
        <w:rPr>
          <w:lang w:val="uk-UA"/>
        </w:rPr>
      </w:pPr>
      <w:r w:rsidRPr="00686369">
        <w:rPr>
          <w:lang w:val="uk-UA"/>
        </w:rPr>
        <w:t>Контроль за виконанням наказу покласти на заступника директора з  навчальної роботи – Скрипнік К.Д.</w:t>
      </w:r>
    </w:p>
    <w:p w:rsidR="005F1B0D" w:rsidRPr="00686369" w:rsidRDefault="00686369" w:rsidP="00686369">
      <w:pPr>
        <w:ind w:left="210"/>
        <w:rPr>
          <w:rFonts w:ascii="Times New Roman" w:hAnsi="Times New Roman" w:cs="Times New Roman"/>
          <w:sz w:val="24"/>
          <w:szCs w:val="24"/>
          <w:lang w:val="uk-UA"/>
        </w:rPr>
      </w:pPr>
      <w:r w:rsidRPr="00686369">
        <w:rPr>
          <w:rFonts w:ascii="Times New Roman" w:hAnsi="Times New Roman" w:cs="Times New Roman"/>
          <w:sz w:val="24"/>
          <w:szCs w:val="24"/>
          <w:lang w:val="uk-UA"/>
        </w:rPr>
        <w:t xml:space="preserve">                                            </w:t>
      </w:r>
      <w:r w:rsidR="005F1B0D" w:rsidRPr="00686369">
        <w:rPr>
          <w:rFonts w:ascii="Times New Roman" w:hAnsi="Times New Roman" w:cs="Times New Roman"/>
          <w:sz w:val="24"/>
          <w:szCs w:val="24"/>
          <w:lang w:val="uk-UA"/>
        </w:rPr>
        <w:t>Директор школи                   С.Л.Голуб</w:t>
      </w:r>
    </w:p>
    <w:sectPr w:rsidR="005F1B0D" w:rsidRPr="00686369" w:rsidSect="005F1B0D">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5F4"/>
    <w:multiLevelType w:val="hybridMultilevel"/>
    <w:tmpl w:val="89261CFE"/>
    <w:lvl w:ilvl="0" w:tplc="147E6CEC">
      <w:start w:val="1"/>
      <w:numFmt w:val="decimal"/>
      <w:lvlText w:val="%1."/>
      <w:lvlJc w:val="left"/>
      <w:pPr>
        <w:tabs>
          <w:tab w:val="num" w:pos="570"/>
        </w:tabs>
        <w:ind w:left="570" w:hanging="360"/>
      </w:pPr>
      <w:rPr>
        <w:rFonts w:hint="default"/>
      </w:rPr>
    </w:lvl>
    <w:lvl w:ilvl="1" w:tplc="3884A3A0">
      <w:numFmt w:val="none"/>
      <w:lvlText w:val=""/>
      <w:lvlJc w:val="left"/>
      <w:pPr>
        <w:tabs>
          <w:tab w:val="num" w:pos="360"/>
        </w:tabs>
      </w:pPr>
    </w:lvl>
    <w:lvl w:ilvl="2" w:tplc="C79EADFE">
      <w:numFmt w:val="none"/>
      <w:lvlText w:val=""/>
      <w:lvlJc w:val="left"/>
      <w:pPr>
        <w:tabs>
          <w:tab w:val="num" w:pos="360"/>
        </w:tabs>
      </w:pPr>
    </w:lvl>
    <w:lvl w:ilvl="3" w:tplc="78B68444">
      <w:numFmt w:val="none"/>
      <w:lvlText w:val=""/>
      <w:lvlJc w:val="left"/>
      <w:pPr>
        <w:tabs>
          <w:tab w:val="num" w:pos="360"/>
        </w:tabs>
      </w:pPr>
    </w:lvl>
    <w:lvl w:ilvl="4" w:tplc="9AECD7F6">
      <w:numFmt w:val="none"/>
      <w:lvlText w:val=""/>
      <w:lvlJc w:val="left"/>
      <w:pPr>
        <w:tabs>
          <w:tab w:val="num" w:pos="360"/>
        </w:tabs>
      </w:pPr>
    </w:lvl>
    <w:lvl w:ilvl="5" w:tplc="B6648B4C">
      <w:numFmt w:val="none"/>
      <w:lvlText w:val=""/>
      <w:lvlJc w:val="left"/>
      <w:pPr>
        <w:tabs>
          <w:tab w:val="num" w:pos="360"/>
        </w:tabs>
      </w:pPr>
    </w:lvl>
    <w:lvl w:ilvl="6" w:tplc="85D261DC">
      <w:numFmt w:val="none"/>
      <w:lvlText w:val=""/>
      <w:lvlJc w:val="left"/>
      <w:pPr>
        <w:tabs>
          <w:tab w:val="num" w:pos="360"/>
        </w:tabs>
      </w:pPr>
    </w:lvl>
    <w:lvl w:ilvl="7" w:tplc="CC9C1090">
      <w:numFmt w:val="none"/>
      <w:lvlText w:val=""/>
      <w:lvlJc w:val="left"/>
      <w:pPr>
        <w:tabs>
          <w:tab w:val="num" w:pos="360"/>
        </w:tabs>
      </w:pPr>
    </w:lvl>
    <w:lvl w:ilvl="8" w:tplc="E4DC6AB0">
      <w:numFmt w:val="none"/>
      <w:lvlText w:val=""/>
      <w:lvlJc w:val="left"/>
      <w:pPr>
        <w:tabs>
          <w:tab w:val="num" w:pos="360"/>
        </w:tabs>
      </w:pPr>
    </w:lvl>
  </w:abstractNum>
  <w:abstractNum w:abstractNumId="1">
    <w:nsid w:val="1D614AF6"/>
    <w:multiLevelType w:val="hybridMultilevel"/>
    <w:tmpl w:val="0360C7CE"/>
    <w:lvl w:ilvl="0" w:tplc="4CE2C86A">
      <w:start w:val="1"/>
      <w:numFmt w:val="decimal"/>
      <w:lvlText w:val="%1."/>
      <w:lvlJc w:val="left"/>
      <w:pPr>
        <w:tabs>
          <w:tab w:val="num" w:pos="990"/>
        </w:tabs>
        <w:ind w:left="990" w:hanging="990"/>
      </w:pPr>
      <w:rPr>
        <w:rFonts w:hint="default"/>
      </w:rPr>
    </w:lvl>
    <w:lvl w:ilvl="1" w:tplc="04190019">
      <w:start w:val="1"/>
      <w:numFmt w:val="lowerLetter"/>
      <w:lvlText w:val="%2."/>
      <w:lvlJc w:val="left"/>
      <w:pPr>
        <w:tabs>
          <w:tab w:val="num" w:pos="460"/>
        </w:tabs>
        <w:ind w:left="460" w:hanging="360"/>
      </w:pPr>
    </w:lvl>
    <w:lvl w:ilvl="2" w:tplc="0419001B">
      <w:start w:val="1"/>
      <w:numFmt w:val="lowerRoman"/>
      <w:lvlText w:val="%3."/>
      <w:lvlJc w:val="right"/>
      <w:pPr>
        <w:tabs>
          <w:tab w:val="num" w:pos="460"/>
        </w:tabs>
        <w:ind w:left="460" w:hanging="180"/>
      </w:pPr>
    </w:lvl>
    <w:lvl w:ilvl="3" w:tplc="0419000F">
      <w:start w:val="1"/>
      <w:numFmt w:val="decimal"/>
      <w:lvlText w:val="%4."/>
      <w:lvlJc w:val="left"/>
      <w:pPr>
        <w:tabs>
          <w:tab w:val="num" w:pos="1900"/>
        </w:tabs>
        <w:ind w:left="1900" w:hanging="360"/>
      </w:pPr>
    </w:lvl>
    <w:lvl w:ilvl="4" w:tplc="04190019">
      <w:start w:val="1"/>
      <w:numFmt w:val="lowerLetter"/>
      <w:lvlText w:val="%5."/>
      <w:lvlJc w:val="left"/>
      <w:pPr>
        <w:tabs>
          <w:tab w:val="num" w:pos="2620"/>
        </w:tabs>
        <w:ind w:left="2620" w:hanging="360"/>
      </w:pPr>
    </w:lvl>
    <w:lvl w:ilvl="5" w:tplc="0419001B">
      <w:start w:val="1"/>
      <w:numFmt w:val="lowerRoman"/>
      <w:lvlText w:val="%6."/>
      <w:lvlJc w:val="right"/>
      <w:pPr>
        <w:tabs>
          <w:tab w:val="num" w:pos="3340"/>
        </w:tabs>
        <w:ind w:left="3340" w:hanging="180"/>
      </w:pPr>
    </w:lvl>
    <w:lvl w:ilvl="6" w:tplc="0419000F">
      <w:start w:val="1"/>
      <w:numFmt w:val="decimal"/>
      <w:lvlText w:val="%7."/>
      <w:lvlJc w:val="left"/>
      <w:pPr>
        <w:tabs>
          <w:tab w:val="num" w:pos="4060"/>
        </w:tabs>
        <w:ind w:left="4060" w:hanging="360"/>
      </w:pPr>
    </w:lvl>
    <w:lvl w:ilvl="7" w:tplc="04190019">
      <w:start w:val="1"/>
      <w:numFmt w:val="lowerLetter"/>
      <w:lvlText w:val="%8."/>
      <w:lvlJc w:val="left"/>
      <w:pPr>
        <w:tabs>
          <w:tab w:val="num" w:pos="4780"/>
        </w:tabs>
        <w:ind w:left="4780" w:hanging="360"/>
      </w:pPr>
    </w:lvl>
    <w:lvl w:ilvl="8" w:tplc="0419001B">
      <w:start w:val="1"/>
      <w:numFmt w:val="lowerRoman"/>
      <w:lvlText w:val="%9."/>
      <w:lvlJc w:val="right"/>
      <w:pPr>
        <w:tabs>
          <w:tab w:val="num" w:pos="5500"/>
        </w:tabs>
        <w:ind w:left="5500" w:hanging="180"/>
      </w:pPr>
    </w:lvl>
  </w:abstractNum>
  <w:abstractNum w:abstractNumId="2">
    <w:nsid w:val="309F71FB"/>
    <w:multiLevelType w:val="hybridMultilevel"/>
    <w:tmpl w:val="DD243D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887EED"/>
    <w:multiLevelType w:val="hybridMultilevel"/>
    <w:tmpl w:val="1B1AF81A"/>
    <w:lvl w:ilvl="0" w:tplc="CA34B90C">
      <w:start w:val="1"/>
      <w:numFmt w:val="bullet"/>
      <w:lvlText w:val=""/>
      <w:lvlJc w:val="left"/>
      <w:pPr>
        <w:tabs>
          <w:tab w:val="num" w:pos="720"/>
        </w:tabs>
        <w:ind w:left="720" w:hanging="360"/>
      </w:pPr>
      <w:rPr>
        <w:rFonts w:ascii="Wingdings 2" w:hAnsi="Wingdings 2" w:hint="default"/>
      </w:rPr>
    </w:lvl>
    <w:lvl w:ilvl="1" w:tplc="BA8E4F02" w:tentative="1">
      <w:start w:val="1"/>
      <w:numFmt w:val="bullet"/>
      <w:lvlText w:val=""/>
      <w:lvlJc w:val="left"/>
      <w:pPr>
        <w:tabs>
          <w:tab w:val="num" w:pos="1440"/>
        </w:tabs>
        <w:ind w:left="1440" w:hanging="360"/>
      </w:pPr>
      <w:rPr>
        <w:rFonts w:ascii="Wingdings 2" w:hAnsi="Wingdings 2" w:hint="default"/>
      </w:rPr>
    </w:lvl>
    <w:lvl w:ilvl="2" w:tplc="64C68B8C" w:tentative="1">
      <w:start w:val="1"/>
      <w:numFmt w:val="bullet"/>
      <w:lvlText w:val=""/>
      <w:lvlJc w:val="left"/>
      <w:pPr>
        <w:tabs>
          <w:tab w:val="num" w:pos="2160"/>
        </w:tabs>
        <w:ind w:left="2160" w:hanging="360"/>
      </w:pPr>
      <w:rPr>
        <w:rFonts w:ascii="Wingdings 2" w:hAnsi="Wingdings 2" w:hint="default"/>
      </w:rPr>
    </w:lvl>
    <w:lvl w:ilvl="3" w:tplc="DAC8CC86" w:tentative="1">
      <w:start w:val="1"/>
      <w:numFmt w:val="bullet"/>
      <w:lvlText w:val=""/>
      <w:lvlJc w:val="left"/>
      <w:pPr>
        <w:tabs>
          <w:tab w:val="num" w:pos="2880"/>
        </w:tabs>
        <w:ind w:left="2880" w:hanging="360"/>
      </w:pPr>
      <w:rPr>
        <w:rFonts w:ascii="Wingdings 2" w:hAnsi="Wingdings 2" w:hint="default"/>
      </w:rPr>
    </w:lvl>
    <w:lvl w:ilvl="4" w:tplc="BDB69A72" w:tentative="1">
      <w:start w:val="1"/>
      <w:numFmt w:val="bullet"/>
      <w:lvlText w:val=""/>
      <w:lvlJc w:val="left"/>
      <w:pPr>
        <w:tabs>
          <w:tab w:val="num" w:pos="3600"/>
        </w:tabs>
        <w:ind w:left="3600" w:hanging="360"/>
      </w:pPr>
      <w:rPr>
        <w:rFonts w:ascii="Wingdings 2" w:hAnsi="Wingdings 2" w:hint="default"/>
      </w:rPr>
    </w:lvl>
    <w:lvl w:ilvl="5" w:tplc="B666203E" w:tentative="1">
      <w:start w:val="1"/>
      <w:numFmt w:val="bullet"/>
      <w:lvlText w:val=""/>
      <w:lvlJc w:val="left"/>
      <w:pPr>
        <w:tabs>
          <w:tab w:val="num" w:pos="4320"/>
        </w:tabs>
        <w:ind w:left="4320" w:hanging="360"/>
      </w:pPr>
      <w:rPr>
        <w:rFonts w:ascii="Wingdings 2" w:hAnsi="Wingdings 2" w:hint="default"/>
      </w:rPr>
    </w:lvl>
    <w:lvl w:ilvl="6" w:tplc="60F29892" w:tentative="1">
      <w:start w:val="1"/>
      <w:numFmt w:val="bullet"/>
      <w:lvlText w:val=""/>
      <w:lvlJc w:val="left"/>
      <w:pPr>
        <w:tabs>
          <w:tab w:val="num" w:pos="5040"/>
        </w:tabs>
        <w:ind w:left="5040" w:hanging="360"/>
      </w:pPr>
      <w:rPr>
        <w:rFonts w:ascii="Wingdings 2" w:hAnsi="Wingdings 2" w:hint="default"/>
      </w:rPr>
    </w:lvl>
    <w:lvl w:ilvl="7" w:tplc="B5A4E1F0" w:tentative="1">
      <w:start w:val="1"/>
      <w:numFmt w:val="bullet"/>
      <w:lvlText w:val=""/>
      <w:lvlJc w:val="left"/>
      <w:pPr>
        <w:tabs>
          <w:tab w:val="num" w:pos="5760"/>
        </w:tabs>
        <w:ind w:left="5760" w:hanging="360"/>
      </w:pPr>
      <w:rPr>
        <w:rFonts w:ascii="Wingdings 2" w:hAnsi="Wingdings 2" w:hint="default"/>
      </w:rPr>
    </w:lvl>
    <w:lvl w:ilvl="8" w:tplc="645EE172" w:tentative="1">
      <w:start w:val="1"/>
      <w:numFmt w:val="bullet"/>
      <w:lvlText w:val=""/>
      <w:lvlJc w:val="left"/>
      <w:pPr>
        <w:tabs>
          <w:tab w:val="num" w:pos="6480"/>
        </w:tabs>
        <w:ind w:left="6480" w:hanging="360"/>
      </w:pPr>
      <w:rPr>
        <w:rFonts w:ascii="Wingdings 2" w:hAnsi="Wingdings 2" w:hint="default"/>
      </w:rPr>
    </w:lvl>
  </w:abstractNum>
  <w:abstractNum w:abstractNumId="4">
    <w:nsid w:val="79796AD7"/>
    <w:multiLevelType w:val="multilevel"/>
    <w:tmpl w:val="B41E7B06"/>
    <w:lvl w:ilvl="0">
      <w:start w:val="1"/>
      <w:numFmt w:val="decimal"/>
      <w:lvlText w:val="%1."/>
      <w:lvlJc w:val="left"/>
      <w:pPr>
        <w:ind w:left="720" w:hanging="360"/>
      </w:pPr>
    </w:lvl>
    <w:lvl w:ilvl="1">
      <w:start w:val="1"/>
      <w:numFmt w:val="decimal"/>
      <w:isLgl/>
      <w:lvlText w:val="%1.%2."/>
      <w:lvlJc w:val="left"/>
      <w:pPr>
        <w:ind w:left="1286" w:hanging="435"/>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1B0D"/>
    <w:rsid w:val="005F1B0D"/>
    <w:rsid w:val="00686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F1B0D"/>
    <w:pPr>
      <w:spacing w:after="0" w:line="240" w:lineRule="auto"/>
      <w:ind w:left="708"/>
      <w:jc w:val="both"/>
    </w:pPr>
    <w:rPr>
      <w:rFonts w:ascii="Times New Roman" w:eastAsia="Times New Roman" w:hAnsi="Times New Roman" w:cs="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5F1B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2</cp:revision>
  <dcterms:created xsi:type="dcterms:W3CDTF">2018-02-02T13:17:00Z</dcterms:created>
  <dcterms:modified xsi:type="dcterms:W3CDTF">2018-02-02T13:32:00Z</dcterms:modified>
</cp:coreProperties>
</file>